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1C" w:rsidRPr="00EA26CB" w:rsidRDefault="00E4091C" w:rsidP="00E4091C">
      <w:pPr>
        <w:jc w:val="center"/>
        <w:rPr>
          <w:b/>
        </w:rPr>
      </w:pPr>
      <w:r w:rsidRPr="00EA26CB">
        <w:rPr>
          <w:b/>
        </w:rPr>
        <w:t>Georgia Child Support Commission</w:t>
      </w:r>
    </w:p>
    <w:p w:rsidR="00E4091C" w:rsidRPr="00EA26CB" w:rsidRDefault="00E4091C" w:rsidP="00E4091C">
      <w:pPr>
        <w:jc w:val="center"/>
        <w:rPr>
          <w:b/>
        </w:rPr>
      </w:pPr>
    </w:p>
    <w:p w:rsidR="00E4091C" w:rsidRPr="00EA26CB" w:rsidRDefault="00843E19" w:rsidP="00E4091C">
      <w:pPr>
        <w:jc w:val="center"/>
        <w:rPr>
          <w:b/>
        </w:rPr>
      </w:pPr>
      <w:r w:rsidRPr="00EA26CB">
        <w:rPr>
          <w:b/>
        </w:rPr>
        <w:t>Statute Review</w:t>
      </w:r>
      <w:r w:rsidR="00150AAF" w:rsidRPr="00EA26CB">
        <w:rPr>
          <w:b/>
        </w:rPr>
        <w:t xml:space="preserve"> Sub-Committee</w:t>
      </w:r>
    </w:p>
    <w:p w:rsidR="00E4091C" w:rsidRPr="00EA26CB" w:rsidRDefault="00E4091C" w:rsidP="00E4091C">
      <w:pPr>
        <w:jc w:val="center"/>
        <w:rPr>
          <w:b/>
        </w:rPr>
      </w:pPr>
    </w:p>
    <w:p w:rsidR="00E4091C" w:rsidRPr="00EA26CB" w:rsidRDefault="0002631A" w:rsidP="00E4091C">
      <w:pPr>
        <w:jc w:val="center"/>
        <w:rPr>
          <w:b/>
        </w:rPr>
      </w:pPr>
      <w:r w:rsidRPr="00EA26CB">
        <w:rPr>
          <w:b/>
        </w:rPr>
        <w:t>MEETING MINUTES</w:t>
      </w:r>
    </w:p>
    <w:p w:rsidR="00E4091C" w:rsidRPr="00EA26CB" w:rsidRDefault="00E4091C" w:rsidP="00E4091C">
      <w:pPr>
        <w:jc w:val="center"/>
        <w:rPr>
          <w:b/>
        </w:rPr>
      </w:pPr>
    </w:p>
    <w:p w:rsidR="00E4091C" w:rsidRPr="00EA26CB" w:rsidRDefault="00150AAF" w:rsidP="00E4091C">
      <w:pPr>
        <w:jc w:val="center"/>
        <w:rPr>
          <w:b/>
        </w:rPr>
      </w:pPr>
      <w:r w:rsidRPr="00EA26CB">
        <w:rPr>
          <w:b/>
        </w:rPr>
        <w:t>September 25</w:t>
      </w:r>
      <w:r w:rsidR="00E4091C" w:rsidRPr="00EA26CB">
        <w:rPr>
          <w:b/>
        </w:rPr>
        <w:t>, 2009</w:t>
      </w:r>
    </w:p>
    <w:p w:rsidR="00384D5B" w:rsidRPr="00EA26CB" w:rsidRDefault="00384D5B" w:rsidP="00384D5B">
      <w:pPr>
        <w:jc w:val="center"/>
        <w:rPr>
          <w:b/>
        </w:rPr>
      </w:pPr>
    </w:p>
    <w:p w:rsidR="00384D5B" w:rsidRPr="00EA26CB" w:rsidRDefault="00384D5B" w:rsidP="00384D5B">
      <w:pPr>
        <w:jc w:val="center"/>
        <w:rPr>
          <w:b/>
        </w:rPr>
      </w:pPr>
    </w:p>
    <w:p w:rsidR="00A93C71" w:rsidRPr="00EA26CB" w:rsidRDefault="00A93C71" w:rsidP="0069393D">
      <w:pPr>
        <w:autoSpaceDE w:val="0"/>
        <w:autoSpaceDN w:val="0"/>
        <w:adjustRightInd w:val="0"/>
        <w:ind w:firstLine="720"/>
        <w:rPr>
          <w:bCs/>
        </w:rPr>
      </w:pPr>
      <w:r w:rsidRPr="00EA26CB">
        <w:rPr>
          <w:bCs/>
        </w:rPr>
        <w:t>The S</w:t>
      </w:r>
      <w:r w:rsidR="003D3E5E" w:rsidRPr="00EA26CB">
        <w:rPr>
          <w:bCs/>
        </w:rPr>
        <w:t xml:space="preserve">tatute </w:t>
      </w:r>
      <w:r w:rsidRPr="00EA26CB">
        <w:rPr>
          <w:bCs/>
        </w:rPr>
        <w:t>R</w:t>
      </w:r>
      <w:r w:rsidR="003D3E5E" w:rsidRPr="00EA26CB">
        <w:rPr>
          <w:bCs/>
        </w:rPr>
        <w:t>eview</w:t>
      </w:r>
      <w:r w:rsidRPr="00EA26CB">
        <w:rPr>
          <w:bCs/>
        </w:rPr>
        <w:t xml:space="preserve"> Subcommittee met September 25, 2009, as a follow up from the August 27, 2009 E</w:t>
      </w:r>
      <w:r w:rsidRPr="00EA26CB">
        <w:t>conomic Study and Statute Review Subcommittee</w:t>
      </w:r>
      <w:r w:rsidR="002A5E3C" w:rsidRPr="00EA26CB">
        <w:t>s</w:t>
      </w:r>
      <w:r w:rsidR="004E13D3" w:rsidRPr="00EA26CB">
        <w:t xml:space="preserve"> joint</w:t>
      </w:r>
      <w:r w:rsidRPr="00EA26CB">
        <w:t xml:space="preserve"> </w:t>
      </w:r>
      <w:r w:rsidR="004E13D3" w:rsidRPr="00EA26CB">
        <w:t xml:space="preserve">meeting </w:t>
      </w:r>
      <w:r w:rsidRPr="00EA26CB">
        <w:t>of the Child Support Commission</w:t>
      </w:r>
      <w:r w:rsidR="00213F1E" w:rsidRPr="00EA26CB">
        <w:t xml:space="preserve">. </w:t>
      </w:r>
      <w:r w:rsidRPr="00EA26CB">
        <w:rPr>
          <w:bCs/>
        </w:rPr>
        <w:t xml:space="preserve"> </w:t>
      </w:r>
      <w:r w:rsidR="004E13D3" w:rsidRPr="00EA26CB">
        <w:rPr>
          <w:bCs/>
        </w:rPr>
        <w:t xml:space="preserve">At the August 27, 2009 Statute Review meeting, </w:t>
      </w:r>
      <w:r w:rsidR="00213F1E" w:rsidRPr="00EA26CB">
        <w:rPr>
          <w:bCs/>
        </w:rPr>
        <w:t xml:space="preserve">Judge </w:t>
      </w:r>
      <w:r w:rsidR="00047449" w:rsidRPr="00EA26CB">
        <w:rPr>
          <w:bCs/>
        </w:rPr>
        <w:t xml:space="preserve">Louisa </w:t>
      </w:r>
      <w:r w:rsidR="00213F1E" w:rsidRPr="00EA26CB">
        <w:rPr>
          <w:bCs/>
        </w:rPr>
        <w:t>Abbot, Chair</w:t>
      </w:r>
      <w:r w:rsidR="00A8740D">
        <w:rPr>
          <w:bCs/>
        </w:rPr>
        <w:t xml:space="preserve">, </w:t>
      </w:r>
      <w:r w:rsidR="00803586" w:rsidRPr="00EA26CB">
        <w:rPr>
          <w:bCs/>
        </w:rPr>
        <w:t>Statute Review Subcommittee</w:t>
      </w:r>
      <w:r w:rsidR="00A8740D">
        <w:rPr>
          <w:bCs/>
        </w:rPr>
        <w:t xml:space="preserve">, </w:t>
      </w:r>
      <w:r w:rsidR="002015FC">
        <w:rPr>
          <w:bCs/>
        </w:rPr>
        <w:t xml:space="preserve">had </w:t>
      </w:r>
      <w:r w:rsidR="00213F1E" w:rsidRPr="00EA26CB">
        <w:rPr>
          <w:bCs/>
        </w:rPr>
        <w:t xml:space="preserve">asked </w:t>
      </w:r>
      <w:r w:rsidR="002015FC">
        <w:rPr>
          <w:bCs/>
        </w:rPr>
        <w:t xml:space="preserve">that any recommendations for </w:t>
      </w:r>
      <w:r w:rsidR="00213F1E" w:rsidRPr="00EA26CB">
        <w:rPr>
          <w:bCs/>
        </w:rPr>
        <w:t xml:space="preserve">revisions to the involuntary loss of income provision be submitted to Ms. </w:t>
      </w:r>
      <w:r w:rsidR="00803586" w:rsidRPr="00EA26CB">
        <w:rPr>
          <w:bCs/>
        </w:rPr>
        <w:t xml:space="preserve">Jill </w:t>
      </w:r>
      <w:r w:rsidR="00213F1E" w:rsidRPr="00EA26CB">
        <w:rPr>
          <w:bCs/>
        </w:rPr>
        <w:t>Radwin for consideration</w:t>
      </w:r>
      <w:r w:rsidR="0069393D" w:rsidRPr="00EA26CB">
        <w:rPr>
          <w:bCs/>
        </w:rPr>
        <w:t xml:space="preserve"> at today’s meeting</w:t>
      </w:r>
      <w:r w:rsidR="004D7828" w:rsidRPr="00EA26CB">
        <w:rPr>
          <w:bCs/>
        </w:rPr>
        <w:t>.</w:t>
      </w:r>
    </w:p>
    <w:p w:rsidR="003D3E5E" w:rsidRPr="00EA26CB" w:rsidRDefault="003D3E5E" w:rsidP="0069393D">
      <w:pPr>
        <w:autoSpaceDE w:val="0"/>
        <w:autoSpaceDN w:val="0"/>
        <w:adjustRightInd w:val="0"/>
        <w:ind w:firstLine="720"/>
        <w:rPr>
          <w:bCs/>
        </w:rPr>
      </w:pPr>
    </w:p>
    <w:p w:rsidR="003D3E5E" w:rsidRPr="00EA26CB" w:rsidRDefault="003D3E5E" w:rsidP="0069393D">
      <w:pPr>
        <w:autoSpaceDE w:val="0"/>
        <w:autoSpaceDN w:val="0"/>
        <w:adjustRightInd w:val="0"/>
        <w:ind w:firstLine="720"/>
        <w:rPr>
          <w:bCs/>
        </w:rPr>
      </w:pPr>
      <w:r w:rsidRPr="00EA26CB">
        <w:rPr>
          <w:bCs/>
        </w:rPr>
        <w:t xml:space="preserve">Judge Abbot </w:t>
      </w:r>
      <w:r w:rsidR="00803586" w:rsidRPr="00EA26CB">
        <w:rPr>
          <w:bCs/>
        </w:rPr>
        <w:t xml:space="preserve">called the </w:t>
      </w:r>
      <w:r w:rsidR="00047449" w:rsidRPr="00EA26CB">
        <w:rPr>
          <w:bCs/>
        </w:rPr>
        <w:t xml:space="preserve">Statute Review Subcommittee </w:t>
      </w:r>
      <w:r w:rsidR="00803586" w:rsidRPr="00EA26CB">
        <w:rPr>
          <w:bCs/>
        </w:rPr>
        <w:t xml:space="preserve">meeting to order at </w:t>
      </w:r>
      <w:r w:rsidR="00B31043" w:rsidRPr="00EA26CB">
        <w:rPr>
          <w:bCs/>
        </w:rPr>
        <w:t xml:space="preserve">10:10 </w:t>
      </w:r>
      <w:r w:rsidR="00803586" w:rsidRPr="00EA26CB">
        <w:rPr>
          <w:bCs/>
        </w:rPr>
        <w:t xml:space="preserve">a.m. </w:t>
      </w:r>
      <w:r w:rsidR="00B31043" w:rsidRPr="00EA26CB">
        <w:rPr>
          <w:bCs/>
        </w:rPr>
        <w:t xml:space="preserve"> </w:t>
      </w:r>
      <w:r w:rsidR="00803586" w:rsidRPr="00EA26CB">
        <w:rPr>
          <w:bCs/>
        </w:rPr>
        <w:t>M</w:t>
      </w:r>
      <w:r w:rsidRPr="00EA26CB">
        <w:rPr>
          <w:bCs/>
        </w:rPr>
        <w:t xml:space="preserve">embers of the subcommittee </w:t>
      </w:r>
      <w:r w:rsidR="00803586" w:rsidRPr="00EA26CB">
        <w:rPr>
          <w:bCs/>
        </w:rPr>
        <w:t>p</w:t>
      </w:r>
      <w:r w:rsidRPr="00EA26CB">
        <w:rPr>
          <w:bCs/>
        </w:rPr>
        <w:t xml:space="preserve">resent included: </w:t>
      </w:r>
      <w:r w:rsidR="00803586" w:rsidRPr="00EA26CB">
        <w:rPr>
          <w:bCs/>
        </w:rPr>
        <w:t xml:space="preserve">Judge Abbot, </w:t>
      </w:r>
      <w:r w:rsidRPr="00EA26CB">
        <w:rPr>
          <w:bCs/>
        </w:rPr>
        <w:t xml:space="preserve">Judge </w:t>
      </w:r>
      <w:r w:rsidR="00803586" w:rsidRPr="00EA26CB">
        <w:t xml:space="preserve">Quillian </w:t>
      </w:r>
      <w:r w:rsidR="00803586" w:rsidRPr="00EA26CB">
        <w:rPr>
          <w:bCs/>
        </w:rPr>
        <w:t xml:space="preserve">Baldwin and </w:t>
      </w:r>
      <w:r w:rsidRPr="00EA26CB">
        <w:rPr>
          <w:bCs/>
        </w:rPr>
        <w:t xml:space="preserve">Ms. </w:t>
      </w:r>
      <w:r w:rsidR="00803586" w:rsidRPr="00EA26CB">
        <w:rPr>
          <w:bCs/>
        </w:rPr>
        <w:t>Joy Hawkins.</w:t>
      </w:r>
      <w:r w:rsidR="00B31043" w:rsidRPr="00EA26CB">
        <w:rPr>
          <w:bCs/>
        </w:rPr>
        <w:t xml:space="preserve"> </w:t>
      </w:r>
      <w:r w:rsidR="00803586" w:rsidRPr="00EA26CB">
        <w:rPr>
          <w:bCs/>
        </w:rPr>
        <w:t xml:space="preserve"> Judge Debra Bernes, Mr. Michael Martin attended via phone conference</w:t>
      </w:r>
      <w:r w:rsidRPr="00EA26CB">
        <w:rPr>
          <w:bCs/>
        </w:rPr>
        <w:t xml:space="preserve">. </w:t>
      </w:r>
      <w:r w:rsidR="004D7828" w:rsidRPr="00EA26CB">
        <w:rPr>
          <w:bCs/>
        </w:rPr>
        <w:t xml:space="preserve"> </w:t>
      </w:r>
      <w:r w:rsidR="00803586" w:rsidRPr="00EA26CB">
        <w:rPr>
          <w:bCs/>
        </w:rPr>
        <w:t>Ms. Elaine Johnson was present as administrative staff.</w:t>
      </w:r>
    </w:p>
    <w:p w:rsidR="00A93C71" w:rsidRPr="00EA26CB" w:rsidRDefault="00A93C71" w:rsidP="002C7B8E">
      <w:pPr>
        <w:autoSpaceDE w:val="0"/>
        <w:autoSpaceDN w:val="0"/>
        <w:adjustRightInd w:val="0"/>
        <w:rPr>
          <w:bCs/>
        </w:rPr>
      </w:pPr>
    </w:p>
    <w:p w:rsidR="00704936" w:rsidRPr="00EA26CB" w:rsidRDefault="00704936" w:rsidP="002C7B8E">
      <w:pPr>
        <w:autoSpaceDE w:val="0"/>
        <w:autoSpaceDN w:val="0"/>
        <w:adjustRightInd w:val="0"/>
        <w:rPr>
          <w:b/>
          <w:bCs/>
          <w:u w:val="single"/>
        </w:rPr>
      </w:pPr>
      <w:r w:rsidRPr="00EA26CB">
        <w:rPr>
          <w:b/>
          <w:bCs/>
          <w:u w:val="single"/>
        </w:rPr>
        <w:t>Background of August 27, 2009 Economic Study Subcommittee Meeting</w:t>
      </w:r>
    </w:p>
    <w:p w:rsidR="00704936" w:rsidRPr="00EA26CB" w:rsidRDefault="00704936" w:rsidP="002C7B8E">
      <w:pPr>
        <w:autoSpaceDE w:val="0"/>
        <w:autoSpaceDN w:val="0"/>
        <w:adjustRightInd w:val="0"/>
        <w:rPr>
          <w:bCs/>
        </w:rPr>
      </w:pPr>
    </w:p>
    <w:p w:rsidR="00000EC2" w:rsidRPr="00EA26CB" w:rsidRDefault="00803586" w:rsidP="00803586">
      <w:pPr>
        <w:autoSpaceDE w:val="0"/>
        <w:autoSpaceDN w:val="0"/>
        <w:adjustRightInd w:val="0"/>
        <w:ind w:firstLine="720"/>
        <w:rPr>
          <w:bCs/>
        </w:rPr>
      </w:pPr>
      <w:r w:rsidRPr="00EA26CB">
        <w:rPr>
          <w:bCs/>
        </w:rPr>
        <w:t xml:space="preserve">Judge </w:t>
      </w:r>
      <w:r w:rsidR="00306EEB" w:rsidRPr="00EA26CB">
        <w:rPr>
          <w:bCs/>
        </w:rPr>
        <w:t>Abbot</w:t>
      </w:r>
      <w:r w:rsidRPr="00EA26CB">
        <w:rPr>
          <w:bCs/>
        </w:rPr>
        <w:t xml:space="preserve"> </w:t>
      </w:r>
      <w:r w:rsidR="00C047BA" w:rsidRPr="00EA26CB">
        <w:rPr>
          <w:bCs/>
        </w:rPr>
        <w:t>remind</w:t>
      </w:r>
      <w:r w:rsidR="00704936" w:rsidRPr="00EA26CB">
        <w:rPr>
          <w:bCs/>
        </w:rPr>
        <w:t>ed</w:t>
      </w:r>
      <w:r w:rsidR="00C047BA" w:rsidRPr="00EA26CB">
        <w:rPr>
          <w:bCs/>
        </w:rPr>
        <w:t xml:space="preserve"> the members </w:t>
      </w:r>
      <w:r w:rsidRPr="00EA26CB">
        <w:rPr>
          <w:bCs/>
        </w:rPr>
        <w:t xml:space="preserve">that </w:t>
      </w:r>
      <w:r w:rsidR="004D7828" w:rsidRPr="00EA26CB">
        <w:rPr>
          <w:bCs/>
        </w:rPr>
        <w:t>t</w:t>
      </w:r>
      <w:r w:rsidR="00306EEB" w:rsidRPr="00EA26CB">
        <w:rPr>
          <w:bCs/>
        </w:rPr>
        <w:t xml:space="preserve">he Economic </w:t>
      </w:r>
      <w:r w:rsidR="00704936" w:rsidRPr="00EA26CB">
        <w:rPr>
          <w:bCs/>
        </w:rPr>
        <w:t xml:space="preserve">Study </w:t>
      </w:r>
      <w:r w:rsidR="00306EEB" w:rsidRPr="00EA26CB">
        <w:rPr>
          <w:bCs/>
        </w:rPr>
        <w:t>Subcommittee</w:t>
      </w:r>
      <w:r w:rsidR="007636C9" w:rsidRPr="00EA26CB">
        <w:rPr>
          <w:bCs/>
        </w:rPr>
        <w:t xml:space="preserve"> </w:t>
      </w:r>
      <w:r w:rsidR="00306EEB" w:rsidRPr="00EA26CB">
        <w:rPr>
          <w:bCs/>
        </w:rPr>
        <w:t>met in August</w:t>
      </w:r>
      <w:r w:rsidR="00473933" w:rsidRPr="00EA26CB">
        <w:rPr>
          <w:bCs/>
        </w:rPr>
        <w:t xml:space="preserve"> to consider</w:t>
      </w:r>
      <w:r w:rsidR="00306EEB" w:rsidRPr="00EA26CB">
        <w:rPr>
          <w:bCs/>
        </w:rPr>
        <w:t xml:space="preserve"> whether or not to revise the tables</w:t>
      </w:r>
      <w:r w:rsidR="00C047BA" w:rsidRPr="00EA26CB">
        <w:rPr>
          <w:bCs/>
        </w:rPr>
        <w:t>,</w:t>
      </w:r>
      <w:r w:rsidR="00306EEB" w:rsidRPr="00EA26CB">
        <w:rPr>
          <w:bCs/>
        </w:rPr>
        <w:t xml:space="preserve"> and </w:t>
      </w:r>
      <w:r w:rsidR="00C047BA" w:rsidRPr="00EA26CB">
        <w:rPr>
          <w:bCs/>
        </w:rPr>
        <w:t xml:space="preserve">had </w:t>
      </w:r>
      <w:r w:rsidR="00306EEB" w:rsidRPr="00EA26CB">
        <w:rPr>
          <w:bCs/>
        </w:rPr>
        <w:t xml:space="preserve">decided </w:t>
      </w:r>
      <w:r w:rsidR="00473933" w:rsidRPr="00EA26CB">
        <w:rPr>
          <w:bCs/>
        </w:rPr>
        <w:t xml:space="preserve">no revisions were needed </w:t>
      </w:r>
      <w:r w:rsidRPr="00EA26CB">
        <w:rPr>
          <w:bCs/>
        </w:rPr>
        <w:t>at that time</w:t>
      </w:r>
      <w:r w:rsidR="00144050" w:rsidRPr="00EA26CB">
        <w:rPr>
          <w:bCs/>
        </w:rPr>
        <w:t>.</w:t>
      </w:r>
    </w:p>
    <w:p w:rsidR="00000EC2" w:rsidRPr="00EA26CB" w:rsidRDefault="00000EC2" w:rsidP="00803586">
      <w:pPr>
        <w:autoSpaceDE w:val="0"/>
        <w:autoSpaceDN w:val="0"/>
        <w:adjustRightInd w:val="0"/>
        <w:ind w:firstLine="720"/>
        <w:rPr>
          <w:bCs/>
        </w:rPr>
      </w:pPr>
    </w:p>
    <w:p w:rsidR="00CD0E8B" w:rsidRPr="00EA26CB" w:rsidRDefault="00473933" w:rsidP="00803586">
      <w:pPr>
        <w:autoSpaceDE w:val="0"/>
        <w:autoSpaceDN w:val="0"/>
        <w:adjustRightInd w:val="0"/>
        <w:ind w:firstLine="720"/>
        <w:rPr>
          <w:bCs/>
        </w:rPr>
      </w:pPr>
      <w:r w:rsidRPr="00EA26CB">
        <w:rPr>
          <w:bCs/>
        </w:rPr>
        <w:t xml:space="preserve">As a result of </w:t>
      </w:r>
      <w:r w:rsidR="00000EC2" w:rsidRPr="00EA26CB">
        <w:rPr>
          <w:bCs/>
        </w:rPr>
        <w:t xml:space="preserve">additional </w:t>
      </w:r>
      <w:r w:rsidR="00144050" w:rsidRPr="00EA26CB">
        <w:rPr>
          <w:bCs/>
        </w:rPr>
        <w:t>discussion</w:t>
      </w:r>
      <w:r w:rsidR="007636C9" w:rsidRPr="00EA26CB">
        <w:rPr>
          <w:bCs/>
        </w:rPr>
        <w:t>,</w:t>
      </w:r>
      <w:r w:rsidR="00306EEB" w:rsidRPr="00EA26CB">
        <w:rPr>
          <w:bCs/>
        </w:rPr>
        <w:t xml:space="preserve"> </w:t>
      </w:r>
      <w:r w:rsidRPr="00EA26CB">
        <w:rPr>
          <w:bCs/>
        </w:rPr>
        <w:t xml:space="preserve">the Economic </w:t>
      </w:r>
      <w:r w:rsidR="007636C9" w:rsidRPr="00EA26CB">
        <w:rPr>
          <w:bCs/>
        </w:rPr>
        <w:t xml:space="preserve">Study </w:t>
      </w:r>
      <w:r w:rsidRPr="00EA26CB">
        <w:rPr>
          <w:bCs/>
        </w:rPr>
        <w:t>Subcommittee members</w:t>
      </w:r>
      <w:r w:rsidR="004D4A66" w:rsidRPr="00EA26CB">
        <w:rPr>
          <w:bCs/>
        </w:rPr>
        <w:t xml:space="preserve"> decided to request that the Statute </w:t>
      </w:r>
      <w:r w:rsidR="00306EEB" w:rsidRPr="00EA26CB">
        <w:rPr>
          <w:bCs/>
        </w:rPr>
        <w:t>R</w:t>
      </w:r>
      <w:r w:rsidR="004D4A66" w:rsidRPr="00EA26CB">
        <w:rPr>
          <w:bCs/>
        </w:rPr>
        <w:t>eview Subcommittee</w:t>
      </w:r>
      <w:r w:rsidR="00306EEB" w:rsidRPr="00EA26CB">
        <w:rPr>
          <w:bCs/>
        </w:rPr>
        <w:t xml:space="preserve"> look at </w:t>
      </w:r>
      <w:r w:rsidR="00B166A8">
        <w:rPr>
          <w:bCs/>
        </w:rPr>
        <w:t>O.C.G.A. §</w:t>
      </w:r>
      <w:r w:rsidR="00CD0E8B" w:rsidRPr="00EA26CB">
        <w:rPr>
          <w:bCs/>
        </w:rPr>
        <w:t>19-6-15</w:t>
      </w:r>
      <w:r w:rsidR="004D4A66" w:rsidRPr="00EA26CB">
        <w:rPr>
          <w:bCs/>
        </w:rPr>
        <w:t xml:space="preserve">(j) </w:t>
      </w:r>
      <w:r w:rsidR="00CD0E8B" w:rsidRPr="00EA26CB">
        <w:rPr>
          <w:bCs/>
        </w:rPr>
        <w:t xml:space="preserve">which </w:t>
      </w:r>
      <w:r w:rsidR="00306EEB" w:rsidRPr="00EA26CB">
        <w:rPr>
          <w:bCs/>
        </w:rPr>
        <w:t xml:space="preserve">addresses </w:t>
      </w:r>
      <w:r w:rsidRPr="00EA26CB">
        <w:rPr>
          <w:bCs/>
        </w:rPr>
        <w:t>involuntary loss of income</w:t>
      </w:r>
      <w:r w:rsidR="00E22956" w:rsidRPr="00EA26CB">
        <w:rPr>
          <w:bCs/>
        </w:rPr>
        <w:t xml:space="preserve"> to determi</w:t>
      </w:r>
      <w:r w:rsidR="007304E8" w:rsidRPr="00EA26CB">
        <w:rPr>
          <w:bCs/>
        </w:rPr>
        <w:t xml:space="preserve">ne </w:t>
      </w:r>
      <w:r w:rsidR="00E22956" w:rsidRPr="00EA26CB">
        <w:rPr>
          <w:bCs/>
        </w:rPr>
        <w:t>whether subsection (j) was in need of revision</w:t>
      </w:r>
      <w:r w:rsidR="004D4A66" w:rsidRPr="00EA26CB">
        <w:rPr>
          <w:bCs/>
        </w:rPr>
        <w:t>.  C</w:t>
      </w:r>
      <w:r w:rsidR="00306EEB" w:rsidRPr="00EA26CB">
        <w:rPr>
          <w:bCs/>
        </w:rPr>
        <w:t>oncern</w:t>
      </w:r>
      <w:r w:rsidR="004D4A66" w:rsidRPr="00EA26CB">
        <w:rPr>
          <w:bCs/>
        </w:rPr>
        <w:t xml:space="preserve">s were voiced </w:t>
      </w:r>
      <w:r w:rsidR="007636C9" w:rsidRPr="00EA26CB">
        <w:rPr>
          <w:bCs/>
        </w:rPr>
        <w:t xml:space="preserve">about </w:t>
      </w:r>
      <w:r w:rsidR="009B77DA" w:rsidRPr="00EA26CB">
        <w:rPr>
          <w:bCs/>
        </w:rPr>
        <w:t xml:space="preserve">whether or not that subsection </w:t>
      </w:r>
      <w:r w:rsidR="001D1BF5" w:rsidRPr="00EA26CB">
        <w:rPr>
          <w:bCs/>
        </w:rPr>
        <w:t>and</w:t>
      </w:r>
      <w:r w:rsidR="009B77DA" w:rsidRPr="00EA26CB">
        <w:rPr>
          <w:bCs/>
        </w:rPr>
        <w:t xml:space="preserve"> the statute as a whole was adequate to address the severe economic circ</w:t>
      </w:r>
      <w:r w:rsidR="00CD0E8B" w:rsidRPr="00EA26CB">
        <w:rPr>
          <w:bCs/>
        </w:rPr>
        <w:t xml:space="preserve">umstances that people may face.  </w:t>
      </w:r>
      <w:r w:rsidR="004D4A66" w:rsidRPr="00EA26CB">
        <w:rPr>
          <w:bCs/>
        </w:rPr>
        <w:t xml:space="preserve">Judge Abbot said she would </w:t>
      </w:r>
      <w:r w:rsidR="009B77DA" w:rsidRPr="00EA26CB">
        <w:rPr>
          <w:bCs/>
        </w:rPr>
        <w:t xml:space="preserve">summarize the </w:t>
      </w:r>
      <w:r w:rsidR="001D1BF5" w:rsidRPr="00EA26CB">
        <w:rPr>
          <w:bCs/>
        </w:rPr>
        <w:t>proposed ideas</w:t>
      </w:r>
      <w:r w:rsidR="00F81AB5">
        <w:rPr>
          <w:bCs/>
        </w:rPr>
        <w:t>:</w:t>
      </w:r>
    </w:p>
    <w:p w:rsidR="00CD0E8B" w:rsidRPr="00EA26CB" w:rsidRDefault="00CD0E8B" w:rsidP="00704936">
      <w:pPr>
        <w:autoSpaceDE w:val="0"/>
        <w:autoSpaceDN w:val="0"/>
        <w:adjustRightInd w:val="0"/>
        <w:rPr>
          <w:bCs/>
        </w:rPr>
      </w:pPr>
    </w:p>
    <w:p w:rsidR="00704936" w:rsidRPr="00EA26CB" w:rsidRDefault="001D1BF5" w:rsidP="00704936">
      <w:pPr>
        <w:numPr>
          <w:ilvl w:val="0"/>
          <w:numId w:val="30"/>
        </w:numPr>
        <w:autoSpaceDE w:val="0"/>
        <w:autoSpaceDN w:val="0"/>
        <w:adjustRightInd w:val="0"/>
        <w:ind w:left="1080"/>
        <w:rPr>
          <w:bCs/>
        </w:rPr>
      </w:pPr>
      <w:r w:rsidRPr="00EA26CB">
        <w:rPr>
          <w:bCs/>
        </w:rPr>
        <w:t>R</w:t>
      </w:r>
      <w:r w:rsidR="009B77DA" w:rsidRPr="00EA26CB">
        <w:rPr>
          <w:bCs/>
        </w:rPr>
        <w:t xml:space="preserve">equire any court addressing a </w:t>
      </w:r>
      <w:r w:rsidRPr="00EA26CB">
        <w:rPr>
          <w:bCs/>
        </w:rPr>
        <w:t xml:space="preserve">case </w:t>
      </w:r>
      <w:r w:rsidR="00FA1E54" w:rsidRPr="00EA26CB">
        <w:rPr>
          <w:bCs/>
        </w:rPr>
        <w:t>where there</w:t>
      </w:r>
      <w:r w:rsidR="007B3F58" w:rsidRPr="00EA26CB">
        <w:rPr>
          <w:bCs/>
        </w:rPr>
        <w:t xml:space="preserve"> is</w:t>
      </w:r>
      <w:r w:rsidR="00FA1E54" w:rsidRPr="00EA26CB">
        <w:rPr>
          <w:bCs/>
        </w:rPr>
        <w:t xml:space="preserve"> an involuntary loss of income</w:t>
      </w:r>
      <w:r w:rsidR="00CD0E8B" w:rsidRPr="00EA26CB">
        <w:rPr>
          <w:bCs/>
        </w:rPr>
        <w:t xml:space="preserve"> </w:t>
      </w:r>
      <w:r w:rsidRPr="00EA26CB">
        <w:rPr>
          <w:bCs/>
        </w:rPr>
        <w:t>to</w:t>
      </w:r>
      <w:r w:rsidR="00CD0E8B" w:rsidRPr="00EA26CB">
        <w:rPr>
          <w:bCs/>
        </w:rPr>
        <w:t xml:space="preserve"> </w:t>
      </w:r>
      <w:r w:rsidR="007B3F58" w:rsidRPr="00EA26CB">
        <w:rPr>
          <w:bCs/>
        </w:rPr>
        <w:t>hold a</w:t>
      </w:r>
      <w:r w:rsidR="00FA1E54" w:rsidRPr="00EA26CB">
        <w:rPr>
          <w:bCs/>
        </w:rPr>
        <w:t xml:space="preserve"> hearing within a certain number of days.</w:t>
      </w:r>
    </w:p>
    <w:p w:rsidR="00704936" w:rsidRPr="00EA26CB" w:rsidRDefault="001D1BF5" w:rsidP="00704936">
      <w:pPr>
        <w:numPr>
          <w:ilvl w:val="0"/>
          <w:numId w:val="30"/>
        </w:numPr>
        <w:autoSpaceDE w:val="0"/>
        <w:autoSpaceDN w:val="0"/>
        <w:adjustRightInd w:val="0"/>
        <w:ind w:left="1080"/>
        <w:rPr>
          <w:bCs/>
        </w:rPr>
      </w:pPr>
      <w:r w:rsidRPr="00EA26CB">
        <w:rPr>
          <w:bCs/>
        </w:rPr>
        <w:t>P</w:t>
      </w:r>
      <w:r w:rsidR="00FA1E54" w:rsidRPr="00EA26CB">
        <w:rPr>
          <w:bCs/>
        </w:rPr>
        <w:t>ermit judge</w:t>
      </w:r>
      <w:r w:rsidR="00CD0E8B" w:rsidRPr="00EA26CB">
        <w:rPr>
          <w:bCs/>
        </w:rPr>
        <w:t>s to restore driver’s licenses</w:t>
      </w:r>
      <w:r w:rsidR="009E59FE">
        <w:rPr>
          <w:bCs/>
        </w:rPr>
        <w:t xml:space="preserve"> that ha</w:t>
      </w:r>
      <w:r w:rsidR="000F6479">
        <w:rPr>
          <w:bCs/>
        </w:rPr>
        <w:t>ve</w:t>
      </w:r>
      <w:r w:rsidR="009E59FE">
        <w:rPr>
          <w:bCs/>
        </w:rPr>
        <w:t xml:space="preserve"> been suspended due to nonpayment of child support</w:t>
      </w:r>
      <w:r w:rsidR="00CD0E8B" w:rsidRPr="00EA26CB">
        <w:rPr>
          <w:bCs/>
        </w:rPr>
        <w:t>.</w:t>
      </w:r>
    </w:p>
    <w:p w:rsidR="00704936" w:rsidRPr="00EA26CB" w:rsidRDefault="001D1BF5" w:rsidP="00704936">
      <w:pPr>
        <w:numPr>
          <w:ilvl w:val="0"/>
          <w:numId w:val="30"/>
        </w:numPr>
        <w:autoSpaceDE w:val="0"/>
        <w:autoSpaceDN w:val="0"/>
        <w:adjustRightInd w:val="0"/>
        <w:ind w:left="1080"/>
        <w:rPr>
          <w:bCs/>
        </w:rPr>
      </w:pPr>
      <w:r w:rsidRPr="00EA26CB">
        <w:rPr>
          <w:bCs/>
        </w:rPr>
        <w:t>S</w:t>
      </w:r>
      <w:r w:rsidR="00FA1E54" w:rsidRPr="00EA26CB">
        <w:rPr>
          <w:bCs/>
        </w:rPr>
        <w:t>pecify that the h</w:t>
      </w:r>
      <w:r w:rsidR="00CD0E8B" w:rsidRPr="00EA26CB">
        <w:rPr>
          <w:bCs/>
        </w:rPr>
        <w:t>earing could be a temporary or</w:t>
      </w:r>
      <w:r w:rsidR="00FA1E54" w:rsidRPr="00EA26CB">
        <w:rPr>
          <w:bCs/>
        </w:rPr>
        <w:t xml:space="preserve"> final hearing.</w:t>
      </w:r>
    </w:p>
    <w:p w:rsidR="00964AE6" w:rsidRPr="00EA26CB" w:rsidRDefault="001D1BF5" w:rsidP="00704936">
      <w:pPr>
        <w:numPr>
          <w:ilvl w:val="0"/>
          <w:numId w:val="30"/>
        </w:numPr>
        <w:autoSpaceDE w:val="0"/>
        <w:autoSpaceDN w:val="0"/>
        <w:adjustRightInd w:val="0"/>
        <w:ind w:left="1080"/>
        <w:rPr>
          <w:bCs/>
        </w:rPr>
      </w:pPr>
      <w:r w:rsidRPr="00EA26CB">
        <w:rPr>
          <w:bCs/>
        </w:rPr>
        <w:t xml:space="preserve">Include </w:t>
      </w:r>
      <w:r w:rsidR="00FA1E54" w:rsidRPr="00EA26CB">
        <w:rPr>
          <w:bCs/>
        </w:rPr>
        <w:t xml:space="preserve">some sort of sunset </w:t>
      </w:r>
      <w:r w:rsidR="00964AE6" w:rsidRPr="00EA26CB">
        <w:rPr>
          <w:bCs/>
        </w:rPr>
        <w:t>i</w:t>
      </w:r>
      <w:r w:rsidR="00FA1E54" w:rsidRPr="00EA26CB">
        <w:rPr>
          <w:bCs/>
        </w:rPr>
        <w:t>n the statute</w:t>
      </w:r>
      <w:r w:rsidR="00964AE6" w:rsidRPr="00EA26CB">
        <w:rPr>
          <w:bCs/>
        </w:rPr>
        <w:t>.</w:t>
      </w:r>
    </w:p>
    <w:p w:rsidR="00964AE6" w:rsidRPr="00EA26CB" w:rsidRDefault="00964AE6" w:rsidP="00964AE6">
      <w:pPr>
        <w:pStyle w:val="ListParagraph"/>
        <w:rPr>
          <w:bCs/>
        </w:rPr>
      </w:pPr>
    </w:p>
    <w:p w:rsidR="00964AE6" w:rsidRDefault="00964AE6" w:rsidP="00964AE6">
      <w:pPr>
        <w:autoSpaceDE w:val="0"/>
        <w:autoSpaceDN w:val="0"/>
        <w:adjustRightInd w:val="0"/>
        <w:ind w:firstLine="720"/>
        <w:rPr>
          <w:bCs/>
        </w:rPr>
      </w:pPr>
      <w:r w:rsidRPr="00EA26CB">
        <w:rPr>
          <w:bCs/>
        </w:rPr>
        <w:t xml:space="preserve">Judge Abbot explained that the subcommittee </w:t>
      </w:r>
      <w:r w:rsidR="007B3F58" w:rsidRPr="00EA26CB">
        <w:rPr>
          <w:bCs/>
        </w:rPr>
        <w:t xml:space="preserve">had solicited </w:t>
      </w:r>
      <w:r w:rsidR="007304E8" w:rsidRPr="00EA26CB">
        <w:rPr>
          <w:bCs/>
        </w:rPr>
        <w:t>possible</w:t>
      </w:r>
      <w:r w:rsidR="007B3F58" w:rsidRPr="00EA26CB">
        <w:rPr>
          <w:bCs/>
        </w:rPr>
        <w:t xml:space="preserve"> </w:t>
      </w:r>
      <w:r w:rsidR="00FA1E54" w:rsidRPr="00EA26CB">
        <w:rPr>
          <w:bCs/>
        </w:rPr>
        <w:t xml:space="preserve">revisions </w:t>
      </w:r>
      <w:r w:rsidR="007B3F58" w:rsidRPr="00EA26CB">
        <w:rPr>
          <w:bCs/>
        </w:rPr>
        <w:t xml:space="preserve">from the </w:t>
      </w:r>
      <w:r w:rsidRPr="00EA26CB">
        <w:rPr>
          <w:bCs/>
        </w:rPr>
        <w:t>members</w:t>
      </w:r>
      <w:r w:rsidR="007B3F58" w:rsidRPr="00EA26CB">
        <w:rPr>
          <w:bCs/>
        </w:rPr>
        <w:t xml:space="preserve">.  </w:t>
      </w:r>
      <w:r w:rsidR="009E59FE">
        <w:rPr>
          <w:bCs/>
        </w:rPr>
        <w:t>Yet, in advance of this meeting,</w:t>
      </w:r>
      <w:r w:rsidRPr="00EA26CB">
        <w:rPr>
          <w:bCs/>
        </w:rPr>
        <w:t xml:space="preserve"> the Statute Review Subcommittee had </w:t>
      </w:r>
      <w:r w:rsidR="00FA1E54" w:rsidRPr="00EA26CB">
        <w:rPr>
          <w:bCs/>
        </w:rPr>
        <w:t>not receive</w:t>
      </w:r>
      <w:r w:rsidRPr="00EA26CB">
        <w:rPr>
          <w:bCs/>
        </w:rPr>
        <w:t>d</w:t>
      </w:r>
      <w:r w:rsidR="00FA1E54" w:rsidRPr="00EA26CB">
        <w:rPr>
          <w:bCs/>
        </w:rPr>
        <w:t xml:space="preserve"> an</w:t>
      </w:r>
      <w:r w:rsidRPr="00EA26CB">
        <w:rPr>
          <w:bCs/>
        </w:rPr>
        <w:t xml:space="preserve">y written requests for </w:t>
      </w:r>
      <w:r w:rsidR="00FA1E54" w:rsidRPr="00EA26CB">
        <w:rPr>
          <w:bCs/>
        </w:rPr>
        <w:t>revision</w:t>
      </w:r>
      <w:r w:rsidRPr="00EA26CB">
        <w:rPr>
          <w:bCs/>
        </w:rPr>
        <w:t xml:space="preserve"> of the statute.</w:t>
      </w:r>
    </w:p>
    <w:p w:rsidR="00000EC2" w:rsidRPr="00EA26CB" w:rsidRDefault="00610A46" w:rsidP="00000EC2">
      <w:pPr>
        <w:autoSpaceDE w:val="0"/>
        <w:autoSpaceDN w:val="0"/>
        <w:adjustRightInd w:val="0"/>
        <w:rPr>
          <w:b/>
          <w:bCs/>
          <w:u w:val="single"/>
        </w:rPr>
      </w:pPr>
      <w:r>
        <w:rPr>
          <w:bCs/>
        </w:rPr>
        <w:br w:type="page"/>
      </w:r>
      <w:r w:rsidR="00000EC2" w:rsidRPr="00EA26CB">
        <w:rPr>
          <w:b/>
          <w:bCs/>
          <w:u w:val="single"/>
        </w:rPr>
        <w:lastRenderedPageBreak/>
        <w:t xml:space="preserve">Assessment/Discussion of </w:t>
      </w:r>
      <w:r w:rsidR="00144050" w:rsidRPr="00EA26CB">
        <w:rPr>
          <w:b/>
          <w:bCs/>
          <w:u w:val="single"/>
        </w:rPr>
        <w:t>Involuntary Loss of Income</w:t>
      </w:r>
    </w:p>
    <w:p w:rsidR="00000EC2" w:rsidRPr="00EA26CB" w:rsidRDefault="00000EC2" w:rsidP="00964AE6">
      <w:pPr>
        <w:autoSpaceDE w:val="0"/>
        <w:autoSpaceDN w:val="0"/>
        <w:adjustRightInd w:val="0"/>
        <w:ind w:firstLine="720"/>
        <w:rPr>
          <w:bCs/>
        </w:rPr>
      </w:pPr>
    </w:p>
    <w:p w:rsidR="00AA202D" w:rsidRPr="00EA26CB" w:rsidRDefault="00964AE6" w:rsidP="00964AE6">
      <w:pPr>
        <w:autoSpaceDE w:val="0"/>
        <w:autoSpaceDN w:val="0"/>
        <w:adjustRightInd w:val="0"/>
        <w:ind w:firstLine="720"/>
        <w:rPr>
          <w:bCs/>
        </w:rPr>
      </w:pPr>
      <w:r w:rsidRPr="00EA26CB">
        <w:rPr>
          <w:bCs/>
        </w:rPr>
        <w:t xml:space="preserve">Judge Abbot </w:t>
      </w:r>
      <w:r w:rsidR="00FA1E54" w:rsidRPr="00EA26CB">
        <w:rPr>
          <w:bCs/>
        </w:rPr>
        <w:t>propose</w:t>
      </w:r>
      <w:r w:rsidRPr="00EA26CB">
        <w:rPr>
          <w:bCs/>
        </w:rPr>
        <w:t>d</w:t>
      </w:r>
      <w:r w:rsidR="00FA1E54" w:rsidRPr="00EA26CB">
        <w:rPr>
          <w:bCs/>
        </w:rPr>
        <w:t xml:space="preserve"> that </w:t>
      </w:r>
      <w:r w:rsidRPr="00EA26CB">
        <w:rPr>
          <w:bCs/>
        </w:rPr>
        <w:t xml:space="preserve">the subcommittee </w:t>
      </w:r>
      <w:r w:rsidR="00FA1E54" w:rsidRPr="00EA26CB">
        <w:rPr>
          <w:bCs/>
        </w:rPr>
        <w:t xml:space="preserve">review any </w:t>
      </w:r>
      <w:r w:rsidRPr="00EA26CB">
        <w:rPr>
          <w:bCs/>
        </w:rPr>
        <w:t>additional information present</w:t>
      </w:r>
      <w:r w:rsidR="007B3F58" w:rsidRPr="00EA26CB">
        <w:rPr>
          <w:bCs/>
        </w:rPr>
        <w:t>ed</w:t>
      </w:r>
      <w:r w:rsidRPr="00EA26CB">
        <w:rPr>
          <w:bCs/>
        </w:rPr>
        <w:t xml:space="preserve"> </w:t>
      </w:r>
      <w:r w:rsidR="00FA1E54" w:rsidRPr="00EA26CB">
        <w:rPr>
          <w:bCs/>
        </w:rPr>
        <w:t>regarding whether or no</w:t>
      </w:r>
      <w:r w:rsidRPr="00EA26CB">
        <w:rPr>
          <w:bCs/>
        </w:rPr>
        <w:t xml:space="preserve">t the statute is adequate </w:t>
      </w:r>
      <w:r w:rsidR="00FA1E54" w:rsidRPr="00EA26CB">
        <w:rPr>
          <w:bCs/>
        </w:rPr>
        <w:t>to address a severe economic downturn.</w:t>
      </w:r>
    </w:p>
    <w:p w:rsidR="00AA202D" w:rsidRPr="00EA26CB" w:rsidRDefault="00AA202D" w:rsidP="00964AE6">
      <w:pPr>
        <w:autoSpaceDE w:val="0"/>
        <w:autoSpaceDN w:val="0"/>
        <w:adjustRightInd w:val="0"/>
        <w:ind w:firstLine="720"/>
        <w:rPr>
          <w:bCs/>
        </w:rPr>
      </w:pPr>
    </w:p>
    <w:p w:rsidR="007C0605" w:rsidRDefault="005B55D0" w:rsidP="00964AE6">
      <w:pPr>
        <w:autoSpaceDE w:val="0"/>
        <w:autoSpaceDN w:val="0"/>
        <w:adjustRightInd w:val="0"/>
        <w:ind w:firstLine="720"/>
        <w:rPr>
          <w:bCs/>
        </w:rPr>
      </w:pPr>
      <w:r w:rsidRPr="00EA26CB">
        <w:rPr>
          <w:bCs/>
        </w:rPr>
        <w:t xml:space="preserve">Judge Abbot stated that she </w:t>
      </w:r>
      <w:r w:rsidR="00707F70" w:rsidRPr="00EA26CB">
        <w:rPr>
          <w:bCs/>
        </w:rPr>
        <w:t>ask</w:t>
      </w:r>
      <w:r w:rsidRPr="00EA26CB">
        <w:rPr>
          <w:bCs/>
        </w:rPr>
        <w:t>ed other</w:t>
      </w:r>
      <w:r w:rsidR="00707F70" w:rsidRPr="00EA26CB">
        <w:rPr>
          <w:bCs/>
        </w:rPr>
        <w:t xml:space="preserve"> s</w:t>
      </w:r>
      <w:r w:rsidR="00FA1E54" w:rsidRPr="00EA26CB">
        <w:rPr>
          <w:bCs/>
        </w:rPr>
        <w:t xml:space="preserve">uperior court judges through </w:t>
      </w:r>
      <w:r w:rsidRPr="00EA26CB">
        <w:rPr>
          <w:bCs/>
        </w:rPr>
        <w:t xml:space="preserve">their </w:t>
      </w:r>
      <w:r w:rsidR="00FA1E54" w:rsidRPr="00EA26CB">
        <w:rPr>
          <w:bCs/>
        </w:rPr>
        <w:t>com</w:t>
      </w:r>
      <w:r w:rsidR="00AA202D" w:rsidRPr="00EA26CB">
        <w:rPr>
          <w:bCs/>
        </w:rPr>
        <w:t>mon website whether judges</w:t>
      </w:r>
      <w:r w:rsidR="00FA1E54" w:rsidRPr="00EA26CB">
        <w:rPr>
          <w:bCs/>
        </w:rPr>
        <w:t xml:space="preserve"> were experienc</w:t>
      </w:r>
      <w:r w:rsidR="007B3F58" w:rsidRPr="00EA26CB">
        <w:rPr>
          <w:bCs/>
        </w:rPr>
        <w:t xml:space="preserve">ing significant problems with </w:t>
      </w:r>
      <w:r w:rsidR="00FA1E54" w:rsidRPr="00EA26CB">
        <w:rPr>
          <w:bCs/>
        </w:rPr>
        <w:t>subsection</w:t>
      </w:r>
      <w:r w:rsidR="007B3F58" w:rsidRPr="00EA26CB">
        <w:rPr>
          <w:bCs/>
        </w:rPr>
        <w:t xml:space="preserve"> (j)</w:t>
      </w:r>
      <w:r w:rsidR="00FA1E54" w:rsidRPr="00EA26CB">
        <w:rPr>
          <w:bCs/>
        </w:rPr>
        <w:t xml:space="preserve"> </w:t>
      </w:r>
      <w:r w:rsidR="003653AD" w:rsidRPr="00EA26CB">
        <w:rPr>
          <w:bCs/>
        </w:rPr>
        <w:t xml:space="preserve">and </w:t>
      </w:r>
      <w:r w:rsidR="00FA1E54" w:rsidRPr="00EA26CB">
        <w:rPr>
          <w:bCs/>
        </w:rPr>
        <w:t xml:space="preserve">whether </w:t>
      </w:r>
      <w:r w:rsidR="00AA202D" w:rsidRPr="00EA26CB">
        <w:rPr>
          <w:bCs/>
        </w:rPr>
        <w:t>judges</w:t>
      </w:r>
      <w:r w:rsidR="00FA1E54" w:rsidRPr="00EA26CB">
        <w:rPr>
          <w:bCs/>
        </w:rPr>
        <w:t xml:space="preserve"> were</w:t>
      </w:r>
      <w:r w:rsidR="00707F70" w:rsidRPr="00EA26CB">
        <w:rPr>
          <w:bCs/>
        </w:rPr>
        <w:t xml:space="preserve"> even seeing it used. </w:t>
      </w:r>
      <w:r w:rsidR="004D7828" w:rsidRPr="00EA26CB">
        <w:rPr>
          <w:bCs/>
        </w:rPr>
        <w:t xml:space="preserve"> </w:t>
      </w:r>
      <w:r w:rsidR="00707F70" w:rsidRPr="00EA26CB">
        <w:rPr>
          <w:bCs/>
        </w:rPr>
        <w:t>The responses that</w:t>
      </w:r>
      <w:r w:rsidRPr="00EA26CB">
        <w:rPr>
          <w:bCs/>
        </w:rPr>
        <w:t xml:space="preserve"> she</w:t>
      </w:r>
      <w:r w:rsidR="00AA202D" w:rsidRPr="00EA26CB">
        <w:rPr>
          <w:bCs/>
        </w:rPr>
        <w:t xml:space="preserve"> </w:t>
      </w:r>
      <w:r w:rsidR="007304E8" w:rsidRPr="00EA26CB">
        <w:rPr>
          <w:bCs/>
        </w:rPr>
        <w:t xml:space="preserve">received </w:t>
      </w:r>
      <w:r w:rsidR="00AA202D" w:rsidRPr="00EA26CB">
        <w:rPr>
          <w:bCs/>
        </w:rPr>
        <w:t>were that judges</w:t>
      </w:r>
      <w:r w:rsidR="00707F70" w:rsidRPr="00EA26CB">
        <w:rPr>
          <w:bCs/>
        </w:rPr>
        <w:t xml:space="preserve"> had </w:t>
      </w:r>
      <w:r w:rsidR="00E72E9F" w:rsidRPr="00EA26CB">
        <w:rPr>
          <w:bCs/>
        </w:rPr>
        <w:t xml:space="preserve">not </w:t>
      </w:r>
      <w:r w:rsidRPr="00EA26CB">
        <w:rPr>
          <w:bCs/>
        </w:rPr>
        <w:t xml:space="preserve">seen </w:t>
      </w:r>
      <w:r w:rsidR="00707F70" w:rsidRPr="00EA26CB">
        <w:rPr>
          <w:bCs/>
        </w:rPr>
        <w:t>subsection</w:t>
      </w:r>
      <w:r w:rsidRPr="00EA26CB">
        <w:rPr>
          <w:bCs/>
        </w:rPr>
        <w:t xml:space="preserve"> (j)</w:t>
      </w:r>
      <w:r w:rsidR="00707F70" w:rsidRPr="00EA26CB">
        <w:rPr>
          <w:bCs/>
        </w:rPr>
        <w:t xml:space="preserve"> being used, </w:t>
      </w:r>
      <w:r w:rsidR="009E59FE">
        <w:rPr>
          <w:bCs/>
        </w:rPr>
        <w:t xml:space="preserve">and, </w:t>
      </w:r>
      <w:r w:rsidR="00707F70" w:rsidRPr="00EA26CB">
        <w:rPr>
          <w:bCs/>
        </w:rPr>
        <w:t>that perhaps</w:t>
      </w:r>
      <w:r w:rsidR="00E72E9F" w:rsidRPr="00EA26CB">
        <w:rPr>
          <w:bCs/>
        </w:rPr>
        <w:t xml:space="preserve"> </w:t>
      </w:r>
      <w:r w:rsidRPr="00EA26CB">
        <w:rPr>
          <w:bCs/>
        </w:rPr>
        <w:t xml:space="preserve">lawyers and litigants were </w:t>
      </w:r>
      <w:r w:rsidR="003653AD" w:rsidRPr="00EA26CB">
        <w:rPr>
          <w:bCs/>
        </w:rPr>
        <w:t>relying on the</w:t>
      </w:r>
      <w:r w:rsidR="00E72E9F" w:rsidRPr="00EA26CB">
        <w:rPr>
          <w:bCs/>
        </w:rPr>
        <w:t xml:space="preserve"> traditional modification</w:t>
      </w:r>
      <w:r w:rsidR="009E59FE">
        <w:rPr>
          <w:bCs/>
        </w:rPr>
        <w:t xml:space="preserve"> methods to modify the child support obligations</w:t>
      </w:r>
      <w:r w:rsidR="00E72E9F" w:rsidRPr="00EA26CB">
        <w:rPr>
          <w:bCs/>
        </w:rPr>
        <w:t>.</w:t>
      </w:r>
      <w:r w:rsidR="004D7828" w:rsidRPr="00EA26CB">
        <w:rPr>
          <w:bCs/>
        </w:rPr>
        <w:t xml:space="preserve"> </w:t>
      </w:r>
      <w:r w:rsidR="00E72E9F" w:rsidRPr="00EA26CB">
        <w:rPr>
          <w:bCs/>
        </w:rPr>
        <w:t xml:space="preserve"> </w:t>
      </w:r>
      <w:r w:rsidR="003653AD" w:rsidRPr="00EA26CB">
        <w:rPr>
          <w:bCs/>
        </w:rPr>
        <w:t>Judge Abbot state</w:t>
      </w:r>
      <w:r w:rsidRPr="00EA26CB">
        <w:rPr>
          <w:bCs/>
        </w:rPr>
        <w:t xml:space="preserve">d that subsection (j) </w:t>
      </w:r>
      <w:r w:rsidR="00E72E9F" w:rsidRPr="00EA26CB">
        <w:rPr>
          <w:bCs/>
        </w:rPr>
        <w:t xml:space="preserve">is really supplemental to the general right to seek modification when </w:t>
      </w:r>
      <w:r w:rsidRPr="00EA26CB">
        <w:rPr>
          <w:bCs/>
        </w:rPr>
        <w:t xml:space="preserve">one has a </w:t>
      </w:r>
      <w:r w:rsidR="00E72E9F" w:rsidRPr="00EA26CB">
        <w:rPr>
          <w:bCs/>
        </w:rPr>
        <w:t>change in financial circumstances</w:t>
      </w:r>
      <w:r w:rsidR="003653AD" w:rsidRPr="00EA26CB">
        <w:rPr>
          <w:bCs/>
        </w:rPr>
        <w:t xml:space="preserve">, </w:t>
      </w:r>
      <w:r w:rsidR="00E72E9F" w:rsidRPr="00EA26CB">
        <w:rPr>
          <w:bCs/>
        </w:rPr>
        <w:t>income or needs of the children</w:t>
      </w:r>
      <w:r w:rsidRPr="00EA26CB">
        <w:rPr>
          <w:bCs/>
        </w:rPr>
        <w:t xml:space="preserve">.  Judge Abbot </w:t>
      </w:r>
      <w:r w:rsidR="003653AD" w:rsidRPr="00EA26CB">
        <w:rPr>
          <w:bCs/>
        </w:rPr>
        <w:t xml:space="preserve">also stated </w:t>
      </w:r>
      <w:r w:rsidRPr="00EA26CB">
        <w:rPr>
          <w:bCs/>
        </w:rPr>
        <w:t xml:space="preserve">that some </w:t>
      </w:r>
      <w:r w:rsidR="00E72E9F" w:rsidRPr="00EA26CB">
        <w:rPr>
          <w:bCs/>
        </w:rPr>
        <w:t xml:space="preserve">judges </w:t>
      </w:r>
      <w:r w:rsidR="009E59FE">
        <w:rPr>
          <w:bCs/>
        </w:rPr>
        <w:t xml:space="preserve">voiced concern </w:t>
      </w:r>
      <w:r w:rsidR="00E72E9F" w:rsidRPr="00EA26CB">
        <w:rPr>
          <w:bCs/>
        </w:rPr>
        <w:t>about</w:t>
      </w:r>
      <w:r w:rsidR="003653AD" w:rsidRPr="00EA26CB">
        <w:rPr>
          <w:bCs/>
        </w:rPr>
        <w:t xml:space="preserve"> </w:t>
      </w:r>
      <w:r w:rsidR="00E72E9F" w:rsidRPr="00EA26CB">
        <w:rPr>
          <w:bCs/>
        </w:rPr>
        <w:t>placing a time limit on when a hearing would have to be held.</w:t>
      </w:r>
      <w:r w:rsidRPr="00EA26CB">
        <w:rPr>
          <w:bCs/>
        </w:rPr>
        <w:t xml:space="preserve"> </w:t>
      </w:r>
      <w:r w:rsidR="00E72E9F" w:rsidRPr="00EA26CB">
        <w:rPr>
          <w:bCs/>
        </w:rPr>
        <w:t xml:space="preserve"> </w:t>
      </w:r>
      <w:r w:rsidR="009E59FE">
        <w:rPr>
          <w:bCs/>
        </w:rPr>
        <w:t>Further, §19-6-15(j) already</w:t>
      </w:r>
      <w:r w:rsidR="00E97044" w:rsidRPr="00EA26CB">
        <w:rPr>
          <w:bCs/>
        </w:rPr>
        <w:t xml:space="preserve"> requires </w:t>
      </w:r>
      <w:r w:rsidRPr="00EA26CB">
        <w:rPr>
          <w:bCs/>
        </w:rPr>
        <w:t xml:space="preserve">an </w:t>
      </w:r>
      <w:r w:rsidR="00E97044" w:rsidRPr="00EA26CB">
        <w:rPr>
          <w:bCs/>
        </w:rPr>
        <w:t>expedited hearing</w:t>
      </w:r>
      <w:r w:rsidR="00C21758" w:rsidRPr="00EA26CB">
        <w:rPr>
          <w:bCs/>
        </w:rPr>
        <w:t>.</w:t>
      </w:r>
    </w:p>
    <w:p w:rsidR="007C0605" w:rsidRDefault="007C0605" w:rsidP="00964AE6">
      <w:pPr>
        <w:autoSpaceDE w:val="0"/>
        <w:autoSpaceDN w:val="0"/>
        <w:adjustRightInd w:val="0"/>
        <w:ind w:firstLine="720"/>
        <w:rPr>
          <w:bCs/>
        </w:rPr>
      </w:pPr>
    </w:p>
    <w:p w:rsidR="00FD0B8A" w:rsidRPr="00EA26CB" w:rsidRDefault="00144050" w:rsidP="00B70850">
      <w:pPr>
        <w:autoSpaceDE w:val="0"/>
        <w:autoSpaceDN w:val="0"/>
        <w:adjustRightInd w:val="0"/>
        <w:ind w:firstLine="720"/>
        <w:rPr>
          <w:bCs/>
        </w:rPr>
      </w:pPr>
      <w:r w:rsidRPr="00EA26CB">
        <w:rPr>
          <w:bCs/>
        </w:rPr>
        <w:t xml:space="preserve">Judge Abbot </w:t>
      </w:r>
      <w:r w:rsidR="007C0605">
        <w:rPr>
          <w:bCs/>
        </w:rPr>
        <w:t xml:space="preserve">solicited any further discussion on the involuntary loss of income subsection.  Both </w:t>
      </w:r>
      <w:r w:rsidR="005F055F" w:rsidRPr="00EA26CB">
        <w:rPr>
          <w:bCs/>
        </w:rPr>
        <w:t>Judge Baldwin</w:t>
      </w:r>
      <w:r w:rsidR="00FB0F8F" w:rsidRPr="00EA26CB">
        <w:rPr>
          <w:bCs/>
        </w:rPr>
        <w:t xml:space="preserve"> </w:t>
      </w:r>
      <w:r w:rsidR="007304E8" w:rsidRPr="00EA26CB">
        <w:rPr>
          <w:bCs/>
        </w:rPr>
        <w:t xml:space="preserve">and </w:t>
      </w:r>
      <w:r w:rsidR="00BB3B03" w:rsidRPr="00EA26CB">
        <w:rPr>
          <w:bCs/>
        </w:rPr>
        <w:t>Joy Hawkins</w:t>
      </w:r>
      <w:r w:rsidR="00FB0F8F" w:rsidRPr="00EA26CB">
        <w:rPr>
          <w:bCs/>
        </w:rPr>
        <w:t xml:space="preserve"> </w:t>
      </w:r>
      <w:r w:rsidR="000D5DA5" w:rsidRPr="00EA26CB">
        <w:rPr>
          <w:bCs/>
        </w:rPr>
        <w:t xml:space="preserve">discussed </w:t>
      </w:r>
      <w:r w:rsidR="007C0605">
        <w:rPr>
          <w:bCs/>
        </w:rPr>
        <w:t>that prior to making any changes to the involuntary loss of income subsection, the Commission should find out the impact of the newly revised low income deviation provision of the Child Support Guidelines.  It was noted though that the low income deviation</w:t>
      </w:r>
      <w:r w:rsidR="00A867CF">
        <w:rPr>
          <w:bCs/>
        </w:rPr>
        <w:t xml:space="preserve"> provision only went into effect on September 1, 2009.   Thus, the Commission does not yet have any data on its impact</w:t>
      </w:r>
      <w:r w:rsidR="00B70850" w:rsidRPr="00EA26CB">
        <w:rPr>
          <w:bCs/>
        </w:rPr>
        <w:t>.  Mrs. H</w:t>
      </w:r>
      <w:r w:rsidR="00F40E10" w:rsidRPr="00EA26CB">
        <w:rPr>
          <w:bCs/>
        </w:rPr>
        <w:t>awkins</w:t>
      </w:r>
      <w:r w:rsidR="00B70850" w:rsidRPr="00EA26CB">
        <w:rPr>
          <w:bCs/>
        </w:rPr>
        <w:t xml:space="preserve"> </w:t>
      </w:r>
      <w:r w:rsidR="00A867CF">
        <w:rPr>
          <w:bCs/>
        </w:rPr>
        <w:t xml:space="preserve">inquired as to any experiences the representatives at today’s meeting from the Family Law Section may want to share about the new low income deviation provision or the usage of the involuntary loss of income.  </w:t>
      </w:r>
      <w:r w:rsidR="00B70850" w:rsidRPr="00EA26CB">
        <w:rPr>
          <w:bCs/>
        </w:rPr>
        <w:t xml:space="preserve">Judge </w:t>
      </w:r>
      <w:r w:rsidR="00FD0B8A" w:rsidRPr="00EA26CB">
        <w:rPr>
          <w:bCs/>
        </w:rPr>
        <w:t>Abbot</w:t>
      </w:r>
      <w:r w:rsidR="00B70850" w:rsidRPr="00EA26CB">
        <w:rPr>
          <w:bCs/>
        </w:rPr>
        <w:t xml:space="preserve"> </w:t>
      </w:r>
      <w:r w:rsidR="00FD0B8A" w:rsidRPr="00EA26CB">
        <w:rPr>
          <w:bCs/>
        </w:rPr>
        <w:t>call</w:t>
      </w:r>
      <w:r w:rsidR="00B70850" w:rsidRPr="00EA26CB">
        <w:rPr>
          <w:bCs/>
        </w:rPr>
        <w:t>ed</w:t>
      </w:r>
      <w:r w:rsidR="00FD0B8A" w:rsidRPr="00EA26CB">
        <w:rPr>
          <w:bCs/>
        </w:rPr>
        <w:t xml:space="preserve"> on anyone in the au</w:t>
      </w:r>
      <w:r w:rsidR="004A30C6" w:rsidRPr="00EA26CB">
        <w:rPr>
          <w:bCs/>
        </w:rPr>
        <w:t>dience who would like to speak.</w:t>
      </w:r>
    </w:p>
    <w:p w:rsidR="00FD0B8A" w:rsidRPr="00EA26CB" w:rsidRDefault="00FD0B8A" w:rsidP="00121C72">
      <w:pPr>
        <w:autoSpaceDE w:val="0"/>
        <w:autoSpaceDN w:val="0"/>
        <w:adjustRightInd w:val="0"/>
        <w:rPr>
          <w:bCs/>
        </w:rPr>
      </w:pPr>
    </w:p>
    <w:p w:rsidR="00FD0B8A" w:rsidRPr="00EA26CB" w:rsidRDefault="000F5B47" w:rsidP="003653AD">
      <w:pPr>
        <w:autoSpaceDE w:val="0"/>
        <w:autoSpaceDN w:val="0"/>
        <w:adjustRightInd w:val="0"/>
        <w:ind w:firstLine="720"/>
        <w:rPr>
          <w:bCs/>
        </w:rPr>
      </w:pPr>
      <w:r>
        <w:rPr>
          <w:bCs/>
        </w:rPr>
        <w:t xml:space="preserve">John </w:t>
      </w:r>
      <w:r w:rsidR="004E04B5" w:rsidRPr="00EA26CB">
        <w:rPr>
          <w:bCs/>
        </w:rPr>
        <w:t>Collar</w:t>
      </w:r>
      <w:r w:rsidR="00A867CF">
        <w:rPr>
          <w:bCs/>
        </w:rPr>
        <w:t>, representing the State Bar Family Law Section,</w:t>
      </w:r>
      <w:r w:rsidR="004E04B5" w:rsidRPr="00EA26CB">
        <w:rPr>
          <w:bCs/>
        </w:rPr>
        <w:t xml:space="preserve"> state</w:t>
      </w:r>
      <w:r w:rsidR="003074A6" w:rsidRPr="00EA26CB">
        <w:rPr>
          <w:bCs/>
        </w:rPr>
        <w:t>d</w:t>
      </w:r>
      <w:r w:rsidR="004E04B5" w:rsidRPr="00EA26CB">
        <w:rPr>
          <w:bCs/>
        </w:rPr>
        <w:t xml:space="preserve"> that </w:t>
      </w:r>
      <w:r w:rsidR="001B49E6" w:rsidRPr="00EA26CB">
        <w:rPr>
          <w:bCs/>
        </w:rPr>
        <w:t xml:space="preserve">with regard to whether to modify or address the modification issue </w:t>
      </w:r>
      <w:r w:rsidR="00AA5B27" w:rsidRPr="00EA26CB">
        <w:rPr>
          <w:bCs/>
        </w:rPr>
        <w:t>in th</w:t>
      </w:r>
      <w:r w:rsidR="004A30C6" w:rsidRPr="00EA26CB">
        <w:rPr>
          <w:bCs/>
        </w:rPr>
        <w:t xml:space="preserve">e involuntary loss </w:t>
      </w:r>
      <w:r w:rsidR="003074A6" w:rsidRPr="00EA26CB">
        <w:rPr>
          <w:bCs/>
        </w:rPr>
        <w:t xml:space="preserve">of income, </w:t>
      </w:r>
      <w:r w:rsidR="004E04B5" w:rsidRPr="00EA26CB">
        <w:rPr>
          <w:bCs/>
        </w:rPr>
        <w:t>at the last meeting</w:t>
      </w:r>
      <w:r w:rsidR="00AA5B27" w:rsidRPr="00EA26CB">
        <w:rPr>
          <w:bCs/>
        </w:rPr>
        <w:t xml:space="preserve">, three or four </w:t>
      </w:r>
      <w:r w:rsidR="004E04B5" w:rsidRPr="00EA26CB">
        <w:rPr>
          <w:bCs/>
        </w:rPr>
        <w:t xml:space="preserve">people </w:t>
      </w:r>
      <w:r w:rsidR="00AA5B27" w:rsidRPr="00EA26CB">
        <w:rPr>
          <w:bCs/>
        </w:rPr>
        <w:t>talked about that perhaps there need</w:t>
      </w:r>
      <w:r w:rsidR="004E04B5" w:rsidRPr="00EA26CB">
        <w:rPr>
          <w:bCs/>
        </w:rPr>
        <w:t>ed</w:t>
      </w:r>
      <w:r w:rsidR="00AA5B27" w:rsidRPr="00EA26CB">
        <w:rPr>
          <w:bCs/>
        </w:rPr>
        <w:t xml:space="preserve"> t</w:t>
      </w:r>
      <w:r w:rsidR="004E04B5" w:rsidRPr="00EA26CB">
        <w:rPr>
          <w:bCs/>
        </w:rPr>
        <w:t xml:space="preserve">o be some consideration </w:t>
      </w:r>
      <w:r w:rsidR="003074A6" w:rsidRPr="00EA26CB">
        <w:rPr>
          <w:bCs/>
        </w:rPr>
        <w:t xml:space="preserve">given to </w:t>
      </w:r>
      <w:r w:rsidR="00AA5B27" w:rsidRPr="00EA26CB">
        <w:rPr>
          <w:bCs/>
        </w:rPr>
        <w:t>schedul</w:t>
      </w:r>
      <w:r w:rsidR="003074A6" w:rsidRPr="00EA26CB">
        <w:rPr>
          <w:bCs/>
        </w:rPr>
        <w:t xml:space="preserve">ing hearing </w:t>
      </w:r>
      <w:r w:rsidR="00AA5B27" w:rsidRPr="00EA26CB">
        <w:rPr>
          <w:bCs/>
        </w:rPr>
        <w:t xml:space="preserve">within a particular </w:t>
      </w:r>
      <w:r w:rsidR="00A158C1" w:rsidRPr="00EA26CB">
        <w:rPr>
          <w:bCs/>
        </w:rPr>
        <w:t>period of time.</w:t>
      </w:r>
      <w:r w:rsidR="004A30C6" w:rsidRPr="00EA26CB">
        <w:rPr>
          <w:bCs/>
        </w:rPr>
        <w:t xml:space="preserve"> </w:t>
      </w:r>
      <w:r w:rsidR="00A158C1" w:rsidRPr="00EA26CB">
        <w:rPr>
          <w:bCs/>
        </w:rPr>
        <w:t xml:space="preserve"> </w:t>
      </w:r>
      <w:r w:rsidR="003074A6" w:rsidRPr="00EA26CB">
        <w:rPr>
          <w:bCs/>
        </w:rPr>
        <w:t xml:space="preserve">He said there was discussion </w:t>
      </w:r>
      <w:r w:rsidR="00A158C1" w:rsidRPr="00EA26CB">
        <w:rPr>
          <w:bCs/>
        </w:rPr>
        <w:t xml:space="preserve">that lawyers </w:t>
      </w:r>
      <w:r w:rsidR="003074A6" w:rsidRPr="00EA26CB">
        <w:rPr>
          <w:bCs/>
        </w:rPr>
        <w:t xml:space="preserve">may not be using </w:t>
      </w:r>
      <w:r w:rsidR="00A158C1" w:rsidRPr="00EA26CB">
        <w:rPr>
          <w:bCs/>
        </w:rPr>
        <w:t xml:space="preserve">the </w:t>
      </w:r>
      <w:r w:rsidR="003074A6" w:rsidRPr="00EA26CB">
        <w:rPr>
          <w:bCs/>
        </w:rPr>
        <w:t xml:space="preserve">statute </w:t>
      </w:r>
      <w:r w:rsidR="00A158C1" w:rsidRPr="00EA26CB">
        <w:rPr>
          <w:bCs/>
        </w:rPr>
        <w:t xml:space="preserve">effectively </w:t>
      </w:r>
      <w:r w:rsidR="003074A6" w:rsidRPr="00EA26CB">
        <w:rPr>
          <w:bCs/>
        </w:rPr>
        <w:t xml:space="preserve">and that the relief of an expedited hearing </w:t>
      </w:r>
      <w:r w:rsidR="00A867CF">
        <w:rPr>
          <w:bCs/>
        </w:rPr>
        <w:t>was not</w:t>
      </w:r>
      <w:r w:rsidR="003074A6" w:rsidRPr="00EA26CB">
        <w:rPr>
          <w:bCs/>
        </w:rPr>
        <w:t xml:space="preserve"> always granted.</w:t>
      </w:r>
    </w:p>
    <w:p w:rsidR="003E23A5" w:rsidRPr="00EA26CB" w:rsidRDefault="003E23A5" w:rsidP="00121C72">
      <w:pPr>
        <w:autoSpaceDE w:val="0"/>
        <w:autoSpaceDN w:val="0"/>
        <w:adjustRightInd w:val="0"/>
        <w:rPr>
          <w:bCs/>
        </w:rPr>
      </w:pPr>
    </w:p>
    <w:p w:rsidR="00C7229B" w:rsidRPr="00EA26CB" w:rsidRDefault="00B70850" w:rsidP="003653AD">
      <w:pPr>
        <w:autoSpaceDE w:val="0"/>
        <w:autoSpaceDN w:val="0"/>
        <w:adjustRightInd w:val="0"/>
        <w:ind w:firstLine="720"/>
        <w:rPr>
          <w:bCs/>
        </w:rPr>
      </w:pPr>
      <w:r w:rsidRPr="00EA26CB">
        <w:rPr>
          <w:bCs/>
        </w:rPr>
        <w:t>Rebecca Crumr</w:t>
      </w:r>
      <w:r w:rsidR="009A2E6F" w:rsidRPr="00EA26CB">
        <w:rPr>
          <w:bCs/>
        </w:rPr>
        <w:t>ine</w:t>
      </w:r>
      <w:r w:rsidR="00A450A2" w:rsidRPr="00EA26CB">
        <w:rPr>
          <w:bCs/>
        </w:rPr>
        <w:t xml:space="preserve">, </w:t>
      </w:r>
      <w:r w:rsidR="00A867CF">
        <w:rPr>
          <w:bCs/>
        </w:rPr>
        <w:t xml:space="preserve">representing the State Bar Family Law Section, </w:t>
      </w:r>
      <w:r w:rsidR="005863EE">
        <w:rPr>
          <w:bCs/>
        </w:rPr>
        <w:t xml:space="preserve">said </w:t>
      </w:r>
      <w:r w:rsidR="00EA6340" w:rsidRPr="00EA26CB">
        <w:rPr>
          <w:bCs/>
        </w:rPr>
        <w:t xml:space="preserve">she </w:t>
      </w:r>
      <w:r w:rsidR="009A2E6F" w:rsidRPr="00EA26CB">
        <w:rPr>
          <w:bCs/>
        </w:rPr>
        <w:t>believe</w:t>
      </w:r>
      <w:r w:rsidR="00EA6340" w:rsidRPr="00EA26CB">
        <w:rPr>
          <w:bCs/>
        </w:rPr>
        <w:t>s</w:t>
      </w:r>
      <w:r w:rsidR="009A2E6F" w:rsidRPr="00EA26CB">
        <w:rPr>
          <w:bCs/>
        </w:rPr>
        <w:t xml:space="preserve"> th</w:t>
      </w:r>
      <w:r w:rsidR="00EA6340" w:rsidRPr="00EA26CB">
        <w:rPr>
          <w:bCs/>
        </w:rPr>
        <w:t>e matter of revisin</w:t>
      </w:r>
      <w:r w:rsidR="00A8740D">
        <w:rPr>
          <w:bCs/>
        </w:rPr>
        <w:t>g subsection (j) of the statute</w:t>
      </w:r>
      <w:r w:rsidR="00EA6340" w:rsidRPr="00EA26CB">
        <w:rPr>
          <w:bCs/>
        </w:rPr>
        <w:t xml:space="preserve"> i</w:t>
      </w:r>
      <w:r w:rsidR="009A2E6F" w:rsidRPr="00EA26CB">
        <w:rPr>
          <w:bCs/>
        </w:rPr>
        <w:t>s a procedural issue and not a substantive issue and that we need to be careful</w:t>
      </w:r>
      <w:r w:rsidR="00F32BC3" w:rsidRPr="00EA26CB">
        <w:rPr>
          <w:bCs/>
        </w:rPr>
        <w:t xml:space="preserve"> about revising the statute.</w:t>
      </w:r>
      <w:r w:rsidR="004A30C6" w:rsidRPr="00EA26CB">
        <w:rPr>
          <w:bCs/>
        </w:rPr>
        <w:t xml:space="preserve"> </w:t>
      </w:r>
      <w:r w:rsidR="00F32BC3" w:rsidRPr="00EA26CB">
        <w:rPr>
          <w:bCs/>
        </w:rPr>
        <w:t xml:space="preserve"> The statute </w:t>
      </w:r>
      <w:r w:rsidR="00EA6340" w:rsidRPr="00EA26CB">
        <w:rPr>
          <w:bCs/>
        </w:rPr>
        <w:t xml:space="preserve">is </w:t>
      </w:r>
      <w:r w:rsidR="00F32BC3" w:rsidRPr="00EA26CB">
        <w:rPr>
          <w:bCs/>
        </w:rPr>
        <w:t>supposed to survive all economic times</w:t>
      </w:r>
      <w:r w:rsidR="00616762" w:rsidRPr="00EA26CB">
        <w:rPr>
          <w:bCs/>
        </w:rPr>
        <w:t>,</w:t>
      </w:r>
      <w:r w:rsidR="00F32BC3" w:rsidRPr="00EA26CB">
        <w:rPr>
          <w:bCs/>
        </w:rPr>
        <w:t xml:space="preserve"> good or bad. </w:t>
      </w:r>
      <w:r w:rsidR="004A30C6" w:rsidRPr="00EA26CB">
        <w:rPr>
          <w:bCs/>
        </w:rPr>
        <w:t xml:space="preserve"> </w:t>
      </w:r>
      <w:r w:rsidR="00EA6340" w:rsidRPr="00EA26CB">
        <w:rPr>
          <w:bCs/>
        </w:rPr>
        <w:t xml:space="preserve">She indicated that we already have </w:t>
      </w:r>
      <w:r w:rsidR="004A30C6" w:rsidRPr="00EA26CB">
        <w:rPr>
          <w:bCs/>
        </w:rPr>
        <w:t>expedited</w:t>
      </w:r>
      <w:r w:rsidR="00616762" w:rsidRPr="00EA26CB">
        <w:rPr>
          <w:bCs/>
        </w:rPr>
        <w:t xml:space="preserve"> hearing and </w:t>
      </w:r>
      <w:r w:rsidR="00EA6340" w:rsidRPr="00EA26CB">
        <w:rPr>
          <w:bCs/>
        </w:rPr>
        <w:t xml:space="preserve">voiced concerns about including </w:t>
      </w:r>
      <w:r w:rsidR="00616762" w:rsidRPr="00EA26CB">
        <w:rPr>
          <w:bCs/>
        </w:rPr>
        <w:t>specified time frame</w:t>
      </w:r>
      <w:r w:rsidR="00340380" w:rsidRPr="00EA26CB">
        <w:rPr>
          <w:bCs/>
        </w:rPr>
        <w:t>s</w:t>
      </w:r>
      <w:r w:rsidR="00616762" w:rsidRPr="00EA26CB">
        <w:rPr>
          <w:bCs/>
        </w:rPr>
        <w:t xml:space="preserve"> on judges</w:t>
      </w:r>
      <w:r w:rsidR="00D31C7D" w:rsidRPr="00EA26CB">
        <w:rPr>
          <w:bCs/>
        </w:rPr>
        <w:t>.</w:t>
      </w:r>
      <w:r w:rsidR="004A30C6" w:rsidRPr="00EA26CB">
        <w:rPr>
          <w:bCs/>
        </w:rPr>
        <w:t xml:space="preserve">  </w:t>
      </w:r>
      <w:r w:rsidR="0009443C" w:rsidRPr="00EA26CB">
        <w:rPr>
          <w:bCs/>
        </w:rPr>
        <w:t>S</w:t>
      </w:r>
      <w:r w:rsidR="00340380" w:rsidRPr="00EA26CB">
        <w:rPr>
          <w:bCs/>
        </w:rPr>
        <w:t>he</w:t>
      </w:r>
      <w:r w:rsidR="0009443C" w:rsidRPr="00EA26CB">
        <w:rPr>
          <w:bCs/>
        </w:rPr>
        <w:t xml:space="preserve"> </w:t>
      </w:r>
      <w:r w:rsidR="00D31C7D" w:rsidRPr="00EA26CB">
        <w:rPr>
          <w:bCs/>
        </w:rPr>
        <w:t>point</w:t>
      </w:r>
      <w:r w:rsidR="0009443C" w:rsidRPr="00EA26CB">
        <w:rPr>
          <w:bCs/>
        </w:rPr>
        <w:t xml:space="preserve">ed out that </w:t>
      </w:r>
      <w:r w:rsidR="00D31C7D" w:rsidRPr="00EA26CB">
        <w:rPr>
          <w:bCs/>
        </w:rPr>
        <w:t>educati</w:t>
      </w:r>
      <w:r w:rsidR="0009443C" w:rsidRPr="00EA26CB">
        <w:rPr>
          <w:bCs/>
        </w:rPr>
        <w:t>ng</w:t>
      </w:r>
      <w:r w:rsidR="00D31C7D" w:rsidRPr="00EA26CB">
        <w:rPr>
          <w:bCs/>
        </w:rPr>
        <w:t xml:space="preserve"> lawyers and</w:t>
      </w:r>
      <w:r w:rsidR="004A30C6" w:rsidRPr="00EA26CB">
        <w:rPr>
          <w:bCs/>
        </w:rPr>
        <w:t xml:space="preserve"> </w:t>
      </w:r>
      <w:r w:rsidR="00340380" w:rsidRPr="00EA26CB">
        <w:rPr>
          <w:bCs/>
        </w:rPr>
        <w:t xml:space="preserve">the public </w:t>
      </w:r>
      <w:r w:rsidR="0009443C" w:rsidRPr="00EA26CB">
        <w:rPr>
          <w:bCs/>
        </w:rPr>
        <w:t>about the provision would be beneficial</w:t>
      </w:r>
      <w:r w:rsidR="00340380" w:rsidRPr="00EA26CB">
        <w:rPr>
          <w:bCs/>
        </w:rPr>
        <w:t>.</w:t>
      </w:r>
    </w:p>
    <w:p w:rsidR="0009443C" w:rsidRPr="00EA26CB" w:rsidRDefault="0009443C" w:rsidP="0009443C">
      <w:pPr>
        <w:pStyle w:val="ListParagraph"/>
        <w:rPr>
          <w:bCs/>
        </w:rPr>
      </w:pPr>
    </w:p>
    <w:p w:rsidR="0009443C" w:rsidRPr="00EA26CB" w:rsidRDefault="004E04B5" w:rsidP="003653AD">
      <w:pPr>
        <w:autoSpaceDE w:val="0"/>
        <w:autoSpaceDN w:val="0"/>
        <w:adjustRightInd w:val="0"/>
        <w:ind w:firstLine="720"/>
        <w:rPr>
          <w:bCs/>
        </w:rPr>
      </w:pPr>
      <w:r w:rsidRPr="00EA26CB">
        <w:rPr>
          <w:bCs/>
        </w:rPr>
        <w:t xml:space="preserve">Regina </w:t>
      </w:r>
      <w:r w:rsidR="00C7229B" w:rsidRPr="00EA26CB">
        <w:rPr>
          <w:bCs/>
        </w:rPr>
        <w:t>Quick</w:t>
      </w:r>
      <w:r w:rsidR="00A450A2" w:rsidRPr="00EA26CB">
        <w:rPr>
          <w:bCs/>
        </w:rPr>
        <w:t xml:space="preserve">, </w:t>
      </w:r>
      <w:r w:rsidR="005863EE">
        <w:rPr>
          <w:bCs/>
        </w:rPr>
        <w:t>representing the State Bar Family Law Section</w:t>
      </w:r>
      <w:r w:rsidR="00A450A2" w:rsidRPr="00EA26CB">
        <w:rPr>
          <w:bCs/>
        </w:rPr>
        <w:t>,</w:t>
      </w:r>
      <w:r w:rsidR="002F42DD" w:rsidRPr="00EA26CB">
        <w:rPr>
          <w:bCs/>
        </w:rPr>
        <w:t xml:space="preserve"> stated that subsection (j) is wel</w:t>
      </w:r>
      <w:r w:rsidR="000134D8" w:rsidRPr="00EA26CB">
        <w:rPr>
          <w:bCs/>
        </w:rPr>
        <w:t>l crafted for people to get appropriate evidence before the court in its present frame work</w:t>
      </w:r>
      <w:r w:rsidR="008E7324">
        <w:rPr>
          <w:bCs/>
        </w:rPr>
        <w:t xml:space="preserve"> but that education of the </w:t>
      </w:r>
      <w:r w:rsidR="005863EE">
        <w:rPr>
          <w:bCs/>
        </w:rPr>
        <w:t>Family Law Section members</w:t>
      </w:r>
      <w:r w:rsidR="008E7324">
        <w:rPr>
          <w:bCs/>
        </w:rPr>
        <w:t xml:space="preserve"> is needed</w:t>
      </w:r>
      <w:r w:rsidR="002F42DD" w:rsidRPr="00EA26CB">
        <w:rPr>
          <w:bCs/>
        </w:rPr>
        <w:t xml:space="preserve">.  Regarding the </w:t>
      </w:r>
      <w:r w:rsidR="005863EE">
        <w:rPr>
          <w:bCs/>
        </w:rPr>
        <w:t>l</w:t>
      </w:r>
      <w:r w:rsidR="002F42DD" w:rsidRPr="00EA26CB">
        <w:rPr>
          <w:bCs/>
        </w:rPr>
        <w:t xml:space="preserve">ow </w:t>
      </w:r>
      <w:r w:rsidR="005863EE">
        <w:rPr>
          <w:bCs/>
        </w:rPr>
        <w:t>i</w:t>
      </w:r>
      <w:r w:rsidR="002F42DD" w:rsidRPr="00EA26CB">
        <w:rPr>
          <w:bCs/>
        </w:rPr>
        <w:t xml:space="preserve">ncome </w:t>
      </w:r>
      <w:r w:rsidR="005863EE">
        <w:rPr>
          <w:bCs/>
        </w:rPr>
        <w:t>d</w:t>
      </w:r>
      <w:r w:rsidR="002F42DD" w:rsidRPr="00EA26CB">
        <w:rPr>
          <w:bCs/>
        </w:rPr>
        <w:t xml:space="preserve">eviation, Ms. Quick said that she </w:t>
      </w:r>
      <w:r w:rsidR="000134D8" w:rsidRPr="00EA26CB">
        <w:rPr>
          <w:bCs/>
        </w:rPr>
        <w:t>served on Judge Bernes</w:t>
      </w:r>
      <w:r w:rsidR="005863EE">
        <w:rPr>
          <w:bCs/>
        </w:rPr>
        <w:t>’ Low Income Deviation Study C</w:t>
      </w:r>
      <w:r w:rsidR="000134D8" w:rsidRPr="00EA26CB">
        <w:rPr>
          <w:bCs/>
        </w:rPr>
        <w:t xml:space="preserve">ommittee and </w:t>
      </w:r>
      <w:r w:rsidR="002F42DD" w:rsidRPr="00EA26CB">
        <w:rPr>
          <w:bCs/>
        </w:rPr>
        <w:t xml:space="preserve">thinks </w:t>
      </w:r>
      <w:r w:rsidR="0009443C" w:rsidRPr="00EA26CB">
        <w:rPr>
          <w:bCs/>
        </w:rPr>
        <w:t>with time t</w:t>
      </w:r>
      <w:r w:rsidR="00770CEB" w:rsidRPr="00EA26CB">
        <w:rPr>
          <w:bCs/>
        </w:rPr>
        <w:t>h</w:t>
      </w:r>
      <w:r w:rsidR="002F42DD" w:rsidRPr="00EA26CB">
        <w:rPr>
          <w:bCs/>
        </w:rPr>
        <w:t>e amended provision will alleviate some of the</w:t>
      </w:r>
      <w:r w:rsidR="0009443C" w:rsidRPr="00EA26CB">
        <w:rPr>
          <w:bCs/>
        </w:rPr>
        <w:t xml:space="preserve"> past</w:t>
      </w:r>
      <w:r w:rsidR="00770CEB" w:rsidRPr="00EA26CB">
        <w:rPr>
          <w:bCs/>
        </w:rPr>
        <w:t xml:space="preserve"> issues</w:t>
      </w:r>
      <w:r w:rsidR="002F42DD" w:rsidRPr="00EA26CB">
        <w:rPr>
          <w:bCs/>
        </w:rPr>
        <w:t xml:space="preserve">.  </w:t>
      </w:r>
      <w:r w:rsidR="00A8740D">
        <w:rPr>
          <w:bCs/>
        </w:rPr>
        <w:t xml:space="preserve">She </w:t>
      </w:r>
      <w:r w:rsidR="002F42DD" w:rsidRPr="00EA26CB">
        <w:rPr>
          <w:bCs/>
        </w:rPr>
        <w:t xml:space="preserve">related that she too </w:t>
      </w:r>
      <w:r w:rsidR="00770CEB" w:rsidRPr="00EA26CB">
        <w:rPr>
          <w:bCs/>
        </w:rPr>
        <w:t xml:space="preserve">sent out on </w:t>
      </w:r>
      <w:r w:rsidR="002F42DD" w:rsidRPr="00EA26CB">
        <w:rPr>
          <w:bCs/>
        </w:rPr>
        <w:t xml:space="preserve">her </w:t>
      </w:r>
      <w:r w:rsidR="00770CEB" w:rsidRPr="00EA26CB">
        <w:rPr>
          <w:bCs/>
        </w:rPr>
        <w:t>circuit</w:t>
      </w:r>
      <w:r w:rsidR="002F42DD" w:rsidRPr="00EA26CB">
        <w:rPr>
          <w:bCs/>
        </w:rPr>
        <w:t>’s</w:t>
      </w:r>
      <w:r w:rsidR="00770CEB" w:rsidRPr="00EA26CB">
        <w:rPr>
          <w:bCs/>
        </w:rPr>
        <w:t xml:space="preserve"> listserv </w:t>
      </w:r>
      <w:r w:rsidR="002F42DD" w:rsidRPr="00EA26CB">
        <w:rPr>
          <w:bCs/>
        </w:rPr>
        <w:t xml:space="preserve">a query </w:t>
      </w:r>
      <w:r w:rsidR="005F7280" w:rsidRPr="00EA26CB">
        <w:rPr>
          <w:bCs/>
        </w:rPr>
        <w:t xml:space="preserve">about the statute and </w:t>
      </w:r>
      <w:r w:rsidR="00A8740D">
        <w:rPr>
          <w:bCs/>
        </w:rPr>
        <w:t xml:space="preserve">there were no responses from anyone </w:t>
      </w:r>
      <w:r w:rsidR="00770CEB" w:rsidRPr="00EA26CB">
        <w:rPr>
          <w:bCs/>
        </w:rPr>
        <w:t xml:space="preserve">telling </w:t>
      </w:r>
      <w:r w:rsidR="005F7280" w:rsidRPr="00EA26CB">
        <w:rPr>
          <w:bCs/>
        </w:rPr>
        <w:t xml:space="preserve">her </w:t>
      </w:r>
      <w:r w:rsidR="00770CEB" w:rsidRPr="00EA26CB">
        <w:rPr>
          <w:bCs/>
        </w:rPr>
        <w:t xml:space="preserve">that they </w:t>
      </w:r>
      <w:r w:rsidR="005F7280" w:rsidRPr="00EA26CB">
        <w:rPr>
          <w:bCs/>
        </w:rPr>
        <w:t>we</w:t>
      </w:r>
      <w:r w:rsidR="00770CEB" w:rsidRPr="00EA26CB">
        <w:rPr>
          <w:bCs/>
        </w:rPr>
        <w:t>re having problems.</w:t>
      </w:r>
    </w:p>
    <w:p w:rsidR="00054AD2" w:rsidRPr="00EA26CB" w:rsidRDefault="00054AD2" w:rsidP="00121C72">
      <w:pPr>
        <w:autoSpaceDE w:val="0"/>
        <w:autoSpaceDN w:val="0"/>
        <w:adjustRightInd w:val="0"/>
        <w:rPr>
          <w:bCs/>
        </w:rPr>
      </w:pPr>
    </w:p>
    <w:p w:rsidR="00615394" w:rsidRDefault="00A131D8" w:rsidP="003653AD">
      <w:pPr>
        <w:autoSpaceDE w:val="0"/>
        <w:autoSpaceDN w:val="0"/>
        <w:adjustRightInd w:val="0"/>
        <w:ind w:firstLine="720"/>
        <w:rPr>
          <w:bCs/>
        </w:rPr>
      </w:pPr>
      <w:r w:rsidRPr="00EA26CB">
        <w:rPr>
          <w:bCs/>
        </w:rPr>
        <w:lastRenderedPageBreak/>
        <w:t xml:space="preserve">Mark </w:t>
      </w:r>
      <w:r w:rsidR="00615394" w:rsidRPr="00EA26CB">
        <w:rPr>
          <w:bCs/>
        </w:rPr>
        <w:t>Cicero</w:t>
      </w:r>
      <w:r w:rsidRPr="00EA26CB">
        <w:rPr>
          <w:bCs/>
        </w:rPr>
        <w:t xml:space="preserve">, Assistant Attorney General, spoke on behalf of the </w:t>
      </w:r>
      <w:r w:rsidR="00615394" w:rsidRPr="00EA26CB">
        <w:rPr>
          <w:bCs/>
        </w:rPr>
        <w:t>D</w:t>
      </w:r>
      <w:r w:rsidR="005863EE">
        <w:rPr>
          <w:bCs/>
        </w:rPr>
        <w:t>epartment of Human Services (D</w:t>
      </w:r>
      <w:r w:rsidR="00615394" w:rsidRPr="00EA26CB">
        <w:rPr>
          <w:bCs/>
        </w:rPr>
        <w:t>HS</w:t>
      </w:r>
      <w:r w:rsidR="005863EE">
        <w:rPr>
          <w:bCs/>
        </w:rPr>
        <w:t>)</w:t>
      </w:r>
      <w:r w:rsidRPr="00EA26CB">
        <w:rPr>
          <w:bCs/>
        </w:rPr>
        <w:t xml:space="preserve">.  Mr. Cicero stated that he does not </w:t>
      </w:r>
      <w:r w:rsidR="0098533D" w:rsidRPr="00EA26CB">
        <w:rPr>
          <w:bCs/>
        </w:rPr>
        <w:t xml:space="preserve">believe </w:t>
      </w:r>
      <w:r w:rsidR="00615394" w:rsidRPr="00EA26CB">
        <w:rPr>
          <w:bCs/>
        </w:rPr>
        <w:t xml:space="preserve">any amendment to </w:t>
      </w:r>
      <w:r w:rsidR="005863EE">
        <w:rPr>
          <w:bCs/>
        </w:rPr>
        <w:t>§</w:t>
      </w:r>
      <w:r w:rsidR="00615394" w:rsidRPr="00EA26CB">
        <w:rPr>
          <w:bCs/>
        </w:rPr>
        <w:t xml:space="preserve">19-6-15(j) is necessary.  </w:t>
      </w:r>
      <w:r w:rsidR="0098533D" w:rsidRPr="00EA26CB">
        <w:rPr>
          <w:bCs/>
        </w:rPr>
        <w:t>He agreed the statute is very strong and as passed i</w:t>
      </w:r>
      <w:r w:rsidR="00615394" w:rsidRPr="00EA26CB">
        <w:rPr>
          <w:bCs/>
        </w:rPr>
        <w:t>s intended to grant a form of emergency relief</w:t>
      </w:r>
      <w:r w:rsidR="0098533D" w:rsidRPr="00EA26CB">
        <w:rPr>
          <w:bCs/>
        </w:rPr>
        <w:t>, and that it is</w:t>
      </w:r>
      <w:r w:rsidR="00615394" w:rsidRPr="00EA26CB">
        <w:rPr>
          <w:bCs/>
        </w:rPr>
        <w:t xml:space="preserve"> as broad as it can be right now without violating federal law.</w:t>
      </w:r>
      <w:r w:rsidR="004A30C6" w:rsidRPr="00EA26CB">
        <w:rPr>
          <w:bCs/>
        </w:rPr>
        <w:t xml:space="preserve"> </w:t>
      </w:r>
      <w:r w:rsidR="00615394" w:rsidRPr="00EA26CB">
        <w:rPr>
          <w:bCs/>
        </w:rPr>
        <w:t xml:space="preserve"> Any modification before service of process would violate the federal statute which is why it was drafted the way it was. </w:t>
      </w:r>
      <w:r w:rsidR="004A30C6" w:rsidRPr="00EA26CB">
        <w:rPr>
          <w:bCs/>
        </w:rPr>
        <w:t xml:space="preserve"> </w:t>
      </w:r>
      <w:r w:rsidRPr="00EA26CB">
        <w:rPr>
          <w:bCs/>
        </w:rPr>
        <w:t>Mr. Cicero further state</w:t>
      </w:r>
      <w:r w:rsidR="0098533D" w:rsidRPr="00EA26CB">
        <w:rPr>
          <w:bCs/>
        </w:rPr>
        <w:t>d</w:t>
      </w:r>
      <w:r w:rsidRPr="00EA26CB">
        <w:rPr>
          <w:bCs/>
        </w:rPr>
        <w:t xml:space="preserve"> that the issue may </w:t>
      </w:r>
      <w:r w:rsidR="00615394" w:rsidRPr="00EA26CB">
        <w:rPr>
          <w:bCs/>
        </w:rPr>
        <w:t xml:space="preserve">be </w:t>
      </w:r>
      <w:r w:rsidRPr="00EA26CB">
        <w:rPr>
          <w:bCs/>
        </w:rPr>
        <w:t xml:space="preserve">one of </w:t>
      </w:r>
      <w:r w:rsidR="00615394" w:rsidRPr="00EA26CB">
        <w:rPr>
          <w:bCs/>
        </w:rPr>
        <w:t>public education</w:t>
      </w:r>
      <w:r w:rsidRPr="00EA26CB">
        <w:rPr>
          <w:bCs/>
        </w:rPr>
        <w:t xml:space="preserve"> and that a</w:t>
      </w:r>
      <w:r w:rsidR="00615394" w:rsidRPr="00EA26CB">
        <w:rPr>
          <w:bCs/>
        </w:rPr>
        <w:t xml:space="preserve">n education campaign geared to the members of the </w:t>
      </w:r>
      <w:r w:rsidR="0098533D" w:rsidRPr="00EA26CB">
        <w:rPr>
          <w:bCs/>
        </w:rPr>
        <w:t>b</w:t>
      </w:r>
      <w:r w:rsidR="00615394" w:rsidRPr="00EA26CB">
        <w:rPr>
          <w:bCs/>
        </w:rPr>
        <w:t>ar might be more effective than considering</w:t>
      </w:r>
      <w:r w:rsidR="004A30C6" w:rsidRPr="00EA26CB">
        <w:rPr>
          <w:bCs/>
        </w:rPr>
        <w:t xml:space="preserve"> any amendments to the statute.</w:t>
      </w:r>
    </w:p>
    <w:p w:rsidR="008E7324" w:rsidRDefault="008E7324" w:rsidP="003653AD">
      <w:pPr>
        <w:autoSpaceDE w:val="0"/>
        <w:autoSpaceDN w:val="0"/>
        <w:adjustRightInd w:val="0"/>
        <w:ind w:firstLine="720"/>
        <w:rPr>
          <w:bCs/>
        </w:rPr>
      </w:pPr>
    </w:p>
    <w:p w:rsidR="008E7324" w:rsidRDefault="008E7324" w:rsidP="003653AD">
      <w:pPr>
        <w:autoSpaceDE w:val="0"/>
        <w:autoSpaceDN w:val="0"/>
        <w:adjustRightInd w:val="0"/>
        <w:ind w:firstLine="720"/>
        <w:rPr>
          <w:bCs/>
        </w:rPr>
      </w:pPr>
      <w:r>
        <w:rPr>
          <w:bCs/>
        </w:rPr>
        <w:t>Judge Bernes was in agreement that no changes to the statute were needed.</w:t>
      </w:r>
    </w:p>
    <w:p w:rsidR="008E7324" w:rsidRDefault="008E7324" w:rsidP="003653AD">
      <w:pPr>
        <w:autoSpaceDE w:val="0"/>
        <w:autoSpaceDN w:val="0"/>
        <w:adjustRightInd w:val="0"/>
        <w:ind w:firstLine="720"/>
        <w:rPr>
          <w:bCs/>
        </w:rPr>
      </w:pPr>
    </w:p>
    <w:p w:rsidR="008E7324" w:rsidRPr="00EA26CB" w:rsidRDefault="008E7324" w:rsidP="003653AD">
      <w:pPr>
        <w:autoSpaceDE w:val="0"/>
        <w:autoSpaceDN w:val="0"/>
        <w:adjustRightInd w:val="0"/>
        <w:ind w:firstLine="720"/>
        <w:rPr>
          <w:bCs/>
        </w:rPr>
      </w:pPr>
      <w:r>
        <w:rPr>
          <w:bCs/>
        </w:rPr>
        <w:t>Mr. Martin had no suggested changes to recommend.</w:t>
      </w:r>
    </w:p>
    <w:p w:rsidR="00615394" w:rsidRPr="00EA26CB" w:rsidRDefault="00615394" w:rsidP="00121C72">
      <w:pPr>
        <w:autoSpaceDE w:val="0"/>
        <w:autoSpaceDN w:val="0"/>
        <w:adjustRightInd w:val="0"/>
        <w:rPr>
          <w:bCs/>
        </w:rPr>
      </w:pPr>
    </w:p>
    <w:p w:rsidR="00EA26CB" w:rsidRPr="005863EE" w:rsidRDefault="00EA26CB" w:rsidP="00121C72">
      <w:pPr>
        <w:autoSpaceDE w:val="0"/>
        <w:autoSpaceDN w:val="0"/>
        <w:adjustRightInd w:val="0"/>
        <w:rPr>
          <w:b/>
          <w:bCs/>
          <w:u w:val="single"/>
        </w:rPr>
      </w:pPr>
      <w:r w:rsidRPr="005863EE">
        <w:rPr>
          <w:b/>
          <w:bCs/>
          <w:u w:val="single"/>
        </w:rPr>
        <w:t>Summary of Discussion on Involuntary Loss of Income</w:t>
      </w:r>
    </w:p>
    <w:p w:rsidR="00EA26CB" w:rsidRPr="00FD1273" w:rsidRDefault="00EA26CB" w:rsidP="00121C72">
      <w:pPr>
        <w:autoSpaceDE w:val="0"/>
        <w:autoSpaceDN w:val="0"/>
        <w:adjustRightInd w:val="0"/>
        <w:rPr>
          <w:bCs/>
        </w:rPr>
      </w:pPr>
    </w:p>
    <w:p w:rsidR="00595C80" w:rsidRDefault="00A131D8" w:rsidP="00A450A2">
      <w:pPr>
        <w:autoSpaceDE w:val="0"/>
        <w:autoSpaceDN w:val="0"/>
        <w:adjustRightInd w:val="0"/>
        <w:ind w:firstLine="720"/>
        <w:rPr>
          <w:bCs/>
        </w:rPr>
      </w:pPr>
      <w:r w:rsidRPr="00EA26CB">
        <w:rPr>
          <w:bCs/>
        </w:rPr>
        <w:t xml:space="preserve">Judge </w:t>
      </w:r>
      <w:r w:rsidR="00615394" w:rsidRPr="00EA26CB">
        <w:rPr>
          <w:bCs/>
        </w:rPr>
        <w:t>Abbot</w:t>
      </w:r>
      <w:r w:rsidRPr="00EA26CB">
        <w:rPr>
          <w:bCs/>
        </w:rPr>
        <w:t xml:space="preserve"> suggested that in </w:t>
      </w:r>
      <w:r w:rsidR="00672AA4" w:rsidRPr="00EA26CB">
        <w:rPr>
          <w:bCs/>
        </w:rPr>
        <w:t>view of</w:t>
      </w:r>
      <w:r w:rsidRPr="00EA26CB">
        <w:rPr>
          <w:bCs/>
        </w:rPr>
        <w:t xml:space="preserve"> comments </w:t>
      </w:r>
      <w:r w:rsidR="00B64F01" w:rsidRPr="00EA26CB">
        <w:rPr>
          <w:bCs/>
        </w:rPr>
        <w:t>made</w:t>
      </w:r>
      <w:r w:rsidRPr="00EA26CB">
        <w:rPr>
          <w:bCs/>
        </w:rPr>
        <w:t xml:space="preserve">, </w:t>
      </w:r>
      <w:r w:rsidR="00B64F01" w:rsidRPr="00EA26CB">
        <w:rPr>
          <w:bCs/>
        </w:rPr>
        <w:t xml:space="preserve">the Statute Review Subcommittee </w:t>
      </w:r>
      <w:r w:rsidR="00EA26CB" w:rsidRPr="00EA26CB">
        <w:rPr>
          <w:bCs/>
        </w:rPr>
        <w:t xml:space="preserve">should </w:t>
      </w:r>
      <w:r w:rsidR="00B64F01" w:rsidRPr="00EA26CB">
        <w:rPr>
          <w:bCs/>
        </w:rPr>
        <w:t xml:space="preserve">draft an explanation of how the statute can be used to address economic hardships. </w:t>
      </w:r>
      <w:r w:rsidR="004A30C6" w:rsidRPr="00EA26CB">
        <w:rPr>
          <w:bCs/>
        </w:rPr>
        <w:t xml:space="preserve"> </w:t>
      </w:r>
      <w:r w:rsidR="00B64F01" w:rsidRPr="00EA26CB">
        <w:rPr>
          <w:bCs/>
        </w:rPr>
        <w:t>There are three ways – the general modifications subsection, the involunt</w:t>
      </w:r>
      <w:r w:rsidRPr="00EA26CB">
        <w:rPr>
          <w:bCs/>
        </w:rPr>
        <w:t xml:space="preserve">ary loss of income and </w:t>
      </w:r>
      <w:r w:rsidR="00B64F01" w:rsidRPr="00EA26CB">
        <w:rPr>
          <w:bCs/>
        </w:rPr>
        <w:t>the new low income deviation.</w:t>
      </w:r>
      <w:r w:rsidR="004A30C6" w:rsidRPr="00EA26CB">
        <w:rPr>
          <w:bCs/>
        </w:rPr>
        <w:t xml:space="preserve"> </w:t>
      </w:r>
      <w:r w:rsidR="00B64F01" w:rsidRPr="00EA26CB">
        <w:rPr>
          <w:bCs/>
        </w:rPr>
        <w:t xml:space="preserve"> </w:t>
      </w:r>
      <w:r w:rsidRPr="00EA26CB">
        <w:rPr>
          <w:bCs/>
        </w:rPr>
        <w:t xml:space="preserve">Additionally, she suggested </w:t>
      </w:r>
      <w:r w:rsidR="00CA69DF" w:rsidRPr="00EA26CB">
        <w:rPr>
          <w:bCs/>
        </w:rPr>
        <w:t xml:space="preserve">we </w:t>
      </w:r>
      <w:r w:rsidR="00B64F01" w:rsidRPr="00EA26CB">
        <w:rPr>
          <w:bCs/>
        </w:rPr>
        <w:t xml:space="preserve">ask the </w:t>
      </w:r>
      <w:r w:rsidR="005863EE">
        <w:rPr>
          <w:bCs/>
        </w:rPr>
        <w:t>State Bar Family Law Section</w:t>
      </w:r>
      <w:r w:rsidR="00B64F01" w:rsidRPr="00EA26CB">
        <w:rPr>
          <w:bCs/>
        </w:rPr>
        <w:t xml:space="preserve"> if they would publish th</w:t>
      </w:r>
      <w:r w:rsidRPr="00EA26CB">
        <w:rPr>
          <w:bCs/>
        </w:rPr>
        <w:t xml:space="preserve">e information </w:t>
      </w:r>
      <w:r w:rsidR="00B64F01" w:rsidRPr="00EA26CB">
        <w:rPr>
          <w:bCs/>
        </w:rPr>
        <w:t xml:space="preserve">in </w:t>
      </w:r>
      <w:r w:rsidR="00B64F01" w:rsidRPr="005863EE">
        <w:rPr>
          <w:bCs/>
          <w:u w:val="single"/>
        </w:rPr>
        <w:t xml:space="preserve">The Family Law </w:t>
      </w:r>
      <w:r w:rsidR="005863EE" w:rsidRPr="005863EE">
        <w:rPr>
          <w:bCs/>
          <w:u w:val="single"/>
        </w:rPr>
        <w:t>Review</w:t>
      </w:r>
      <w:r w:rsidR="005863EE">
        <w:rPr>
          <w:bCs/>
        </w:rPr>
        <w:t xml:space="preserve"> n</w:t>
      </w:r>
      <w:r w:rsidR="00B64F01" w:rsidRPr="00EA26CB">
        <w:rPr>
          <w:bCs/>
        </w:rPr>
        <w:t>ewsletter</w:t>
      </w:r>
      <w:r w:rsidR="00CA69DF" w:rsidRPr="00EA26CB">
        <w:rPr>
          <w:bCs/>
        </w:rPr>
        <w:t>; a</w:t>
      </w:r>
      <w:r w:rsidR="00B64F01" w:rsidRPr="00EA26CB">
        <w:rPr>
          <w:bCs/>
        </w:rPr>
        <w:t xml:space="preserve">sk </w:t>
      </w:r>
      <w:r w:rsidR="00CA69DF" w:rsidRPr="00EA26CB">
        <w:rPr>
          <w:bCs/>
        </w:rPr>
        <w:t xml:space="preserve">the </w:t>
      </w:r>
      <w:r w:rsidR="005863EE">
        <w:rPr>
          <w:bCs/>
        </w:rPr>
        <w:t>Division</w:t>
      </w:r>
      <w:r w:rsidR="00B64F01" w:rsidRPr="00EA26CB">
        <w:rPr>
          <w:bCs/>
        </w:rPr>
        <w:t xml:space="preserve"> of Child Support Services to have th</w:t>
      </w:r>
      <w:r w:rsidR="00CA69DF" w:rsidRPr="00EA26CB">
        <w:rPr>
          <w:bCs/>
        </w:rPr>
        <w:t xml:space="preserve">e information </w:t>
      </w:r>
      <w:r w:rsidR="00B64F01" w:rsidRPr="00EA26CB">
        <w:rPr>
          <w:bCs/>
        </w:rPr>
        <w:t xml:space="preserve">available in </w:t>
      </w:r>
      <w:r w:rsidR="00CA69DF" w:rsidRPr="00EA26CB">
        <w:rPr>
          <w:bCs/>
        </w:rPr>
        <w:t xml:space="preserve">their </w:t>
      </w:r>
      <w:r w:rsidR="00B64F01" w:rsidRPr="00EA26CB">
        <w:rPr>
          <w:bCs/>
        </w:rPr>
        <w:t xml:space="preserve">offices </w:t>
      </w:r>
      <w:r w:rsidR="00CA69DF" w:rsidRPr="00EA26CB">
        <w:rPr>
          <w:bCs/>
        </w:rPr>
        <w:t>as a</w:t>
      </w:r>
      <w:r w:rsidR="002C3D28" w:rsidRPr="00EA26CB">
        <w:rPr>
          <w:bCs/>
        </w:rPr>
        <w:t xml:space="preserve"> handout; </w:t>
      </w:r>
      <w:r w:rsidR="00CA69DF" w:rsidRPr="00EA26CB">
        <w:rPr>
          <w:bCs/>
        </w:rPr>
        <w:t xml:space="preserve">and </w:t>
      </w:r>
      <w:r w:rsidR="002C3D28" w:rsidRPr="00EA26CB">
        <w:rPr>
          <w:bCs/>
        </w:rPr>
        <w:t xml:space="preserve">present </w:t>
      </w:r>
      <w:r w:rsidR="000F5B47">
        <w:rPr>
          <w:bCs/>
        </w:rPr>
        <w:t xml:space="preserve">information </w:t>
      </w:r>
      <w:r w:rsidR="002C3D28" w:rsidRPr="00EA26CB">
        <w:rPr>
          <w:bCs/>
        </w:rPr>
        <w:t>to the Council of Superior Court Judges at the winter meeting.</w:t>
      </w:r>
      <w:r w:rsidR="004A30C6" w:rsidRPr="00EA26CB">
        <w:rPr>
          <w:bCs/>
        </w:rPr>
        <w:t xml:space="preserve"> </w:t>
      </w:r>
      <w:r w:rsidR="002C3D28" w:rsidRPr="00EA26CB">
        <w:rPr>
          <w:bCs/>
        </w:rPr>
        <w:t xml:space="preserve"> </w:t>
      </w:r>
      <w:r w:rsidR="00CA69DF" w:rsidRPr="00EA26CB">
        <w:rPr>
          <w:bCs/>
        </w:rPr>
        <w:t xml:space="preserve">Judge Abbot stated this </w:t>
      </w:r>
      <w:r w:rsidR="000F5B47">
        <w:rPr>
          <w:bCs/>
        </w:rPr>
        <w:t xml:space="preserve">information </w:t>
      </w:r>
      <w:r w:rsidR="00CA69DF" w:rsidRPr="00EA26CB">
        <w:rPr>
          <w:bCs/>
        </w:rPr>
        <w:t xml:space="preserve">could be </w:t>
      </w:r>
      <w:r w:rsidR="00F20F2F" w:rsidRPr="00EA26CB">
        <w:rPr>
          <w:bCs/>
        </w:rPr>
        <w:t>issue</w:t>
      </w:r>
      <w:r w:rsidR="00CA69DF" w:rsidRPr="00EA26CB">
        <w:rPr>
          <w:bCs/>
        </w:rPr>
        <w:t>d as</w:t>
      </w:r>
      <w:r w:rsidR="00F20F2F" w:rsidRPr="00EA26CB">
        <w:rPr>
          <w:bCs/>
        </w:rPr>
        <w:t xml:space="preserve"> a press release</w:t>
      </w:r>
      <w:r w:rsidR="000F5B47">
        <w:rPr>
          <w:bCs/>
        </w:rPr>
        <w:t xml:space="preserve"> and could </w:t>
      </w:r>
      <w:r w:rsidR="00F20F2F" w:rsidRPr="00EA26CB">
        <w:rPr>
          <w:bCs/>
        </w:rPr>
        <w:t>be posted on applicable websites.</w:t>
      </w:r>
      <w:r w:rsidR="004A30C6" w:rsidRPr="00EA26CB">
        <w:rPr>
          <w:bCs/>
        </w:rPr>
        <w:t xml:space="preserve"> </w:t>
      </w:r>
      <w:r w:rsidR="00F20F2F" w:rsidRPr="00EA26CB">
        <w:rPr>
          <w:bCs/>
        </w:rPr>
        <w:t xml:space="preserve"> </w:t>
      </w:r>
      <w:r w:rsidR="00CA69DF" w:rsidRPr="00EA26CB">
        <w:rPr>
          <w:bCs/>
        </w:rPr>
        <w:t xml:space="preserve">Judge Abbot stated she thinks these actions </w:t>
      </w:r>
      <w:r w:rsidR="000F5B47">
        <w:rPr>
          <w:bCs/>
        </w:rPr>
        <w:t xml:space="preserve">would give us </w:t>
      </w:r>
      <w:r w:rsidR="00F20F2F" w:rsidRPr="00EA26CB">
        <w:rPr>
          <w:bCs/>
        </w:rPr>
        <w:t xml:space="preserve">what </w:t>
      </w:r>
      <w:r w:rsidR="00CA69DF" w:rsidRPr="00EA26CB">
        <w:rPr>
          <w:bCs/>
        </w:rPr>
        <w:t xml:space="preserve">everyone was </w:t>
      </w:r>
      <w:r w:rsidR="00F20F2F" w:rsidRPr="00EA26CB">
        <w:rPr>
          <w:bCs/>
        </w:rPr>
        <w:t xml:space="preserve">saying </w:t>
      </w:r>
      <w:r w:rsidR="005B3428">
        <w:rPr>
          <w:bCs/>
        </w:rPr>
        <w:t>we are</w:t>
      </w:r>
      <w:r w:rsidR="00F20F2F" w:rsidRPr="00EA26CB">
        <w:rPr>
          <w:bCs/>
        </w:rPr>
        <w:t xml:space="preserve"> missin</w:t>
      </w:r>
      <w:r w:rsidR="00906CD2" w:rsidRPr="00EA26CB">
        <w:rPr>
          <w:bCs/>
        </w:rPr>
        <w:t>g</w:t>
      </w:r>
      <w:r w:rsidR="00CA69DF" w:rsidRPr="00EA26CB">
        <w:rPr>
          <w:bCs/>
        </w:rPr>
        <w:t xml:space="preserve"> – the </w:t>
      </w:r>
      <w:r w:rsidR="00906CD2" w:rsidRPr="00EA26CB">
        <w:rPr>
          <w:bCs/>
        </w:rPr>
        <w:t xml:space="preserve">education </w:t>
      </w:r>
      <w:r w:rsidR="000F5B47">
        <w:rPr>
          <w:bCs/>
        </w:rPr>
        <w:t>piece</w:t>
      </w:r>
      <w:r w:rsidR="00FD1273">
        <w:rPr>
          <w:bCs/>
        </w:rPr>
        <w:t>.</w:t>
      </w:r>
    </w:p>
    <w:p w:rsidR="00595C80" w:rsidRDefault="00595C80" w:rsidP="00A450A2">
      <w:pPr>
        <w:autoSpaceDE w:val="0"/>
        <w:autoSpaceDN w:val="0"/>
        <w:adjustRightInd w:val="0"/>
        <w:ind w:firstLine="720"/>
        <w:rPr>
          <w:bCs/>
        </w:rPr>
      </w:pPr>
    </w:p>
    <w:p w:rsidR="00DB076D" w:rsidRPr="00EA26CB" w:rsidRDefault="00CA69DF" w:rsidP="00A450A2">
      <w:pPr>
        <w:autoSpaceDE w:val="0"/>
        <w:autoSpaceDN w:val="0"/>
        <w:adjustRightInd w:val="0"/>
        <w:ind w:firstLine="720"/>
        <w:rPr>
          <w:bCs/>
        </w:rPr>
      </w:pPr>
      <w:r w:rsidRPr="00EA26CB">
        <w:rPr>
          <w:bCs/>
        </w:rPr>
        <w:t>The goal</w:t>
      </w:r>
      <w:r w:rsidR="005B3428">
        <w:rPr>
          <w:bCs/>
        </w:rPr>
        <w:t>,</w:t>
      </w:r>
      <w:r w:rsidRPr="00EA26CB">
        <w:rPr>
          <w:bCs/>
        </w:rPr>
        <w:t xml:space="preserve"> too</w:t>
      </w:r>
      <w:r w:rsidR="005B3428">
        <w:rPr>
          <w:bCs/>
        </w:rPr>
        <w:t>,</w:t>
      </w:r>
      <w:r w:rsidRPr="00EA26CB">
        <w:rPr>
          <w:bCs/>
        </w:rPr>
        <w:t xml:space="preserve"> </w:t>
      </w:r>
      <w:r w:rsidR="00595C80">
        <w:rPr>
          <w:bCs/>
        </w:rPr>
        <w:t xml:space="preserve">Judge Abbot said </w:t>
      </w:r>
      <w:r w:rsidRPr="00EA26CB">
        <w:rPr>
          <w:bCs/>
        </w:rPr>
        <w:t xml:space="preserve">is to reach </w:t>
      </w:r>
      <w:r w:rsidR="00906CD2" w:rsidRPr="00EA26CB">
        <w:rPr>
          <w:bCs/>
        </w:rPr>
        <w:t xml:space="preserve">pro se litigants. </w:t>
      </w:r>
      <w:r w:rsidR="004A30C6" w:rsidRPr="00EA26CB">
        <w:rPr>
          <w:bCs/>
        </w:rPr>
        <w:t xml:space="preserve"> </w:t>
      </w:r>
      <w:r w:rsidR="000F5B47">
        <w:rPr>
          <w:bCs/>
        </w:rPr>
        <w:t>Judge Abbot</w:t>
      </w:r>
      <w:r w:rsidRPr="00EA26CB">
        <w:rPr>
          <w:bCs/>
        </w:rPr>
        <w:t xml:space="preserve"> suggested that if w</w:t>
      </w:r>
      <w:r w:rsidR="00906CD2" w:rsidRPr="00EA26CB">
        <w:rPr>
          <w:bCs/>
        </w:rPr>
        <w:t>e do an outreach program an</w:t>
      </w:r>
      <w:r w:rsidRPr="00EA26CB">
        <w:rPr>
          <w:bCs/>
        </w:rPr>
        <w:t xml:space="preserve">d ask </w:t>
      </w:r>
      <w:r w:rsidR="00906CD2" w:rsidRPr="00EA26CB">
        <w:rPr>
          <w:bCs/>
        </w:rPr>
        <w:t xml:space="preserve">two or three </w:t>
      </w:r>
      <w:r w:rsidR="00595C80">
        <w:rPr>
          <w:bCs/>
        </w:rPr>
        <w:t xml:space="preserve">judicial </w:t>
      </w:r>
      <w:r w:rsidR="00906CD2" w:rsidRPr="00EA26CB">
        <w:rPr>
          <w:bCs/>
        </w:rPr>
        <w:t>ci</w:t>
      </w:r>
      <w:r w:rsidR="007F0873" w:rsidRPr="00EA26CB">
        <w:rPr>
          <w:bCs/>
        </w:rPr>
        <w:t xml:space="preserve">rcuits to track the usage </w:t>
      </w:r>
      <w:r w:rsidR="000F5B47">
        <w:rPr>
          <w:bCs/>
        </w:rPr>
        <w:t xml:space="preserve">of subsection (j) </w:t>
      </w:r>
      <w:r w:rsidR="00906CD2" w:rsidRPr="00EA26CB">
        <w:rPr>
          <w:bCs/>
        </w:rPr>
        <w:t>over about a nine month period</w:t>
      </w:r>
      <w:r w:rsidR="000F5B47">
        <w:rPr>
          <w:bCs/>
        </w:rPr>
        <w:t xml:space="preserve"> after we get out </w:t>
      </w:r>
      <w:r w:rsidR="00595C80">
        <w:rPr>
          <w:bCs/>
        </w:rPr>
        <w:t>some educational materials</w:t>
      </w:r>
      <w:r w:rsidR="00906CD2" w:rsidRPr="00EA26CB">
        <w:rPr>
          <w:bCs/>
        </w:rPr>
        <w:t xml:space="preserve">. </w:t>
      </w:r>
      <w:r w:rsidR="004A30C6" w:rsidRPr="00EA26CB">
        <w:rPr>
          <w:bCs/>
        </w:rPr>
        <w:t xml:space="preserve"> </w:t>
      </w:r>
      <w:r w:rsidR="007F0873" w:rsidRPr="00EA26CB">
        <w:rPr>
          <w:bCs/>
        </w:rPr>
        <w:t>She offered</w:t>
      </w:r>
      <w:r w:rsidR="00595C80">
        <w:rPr>
          <w:bCs/>
        </w:rPr>
        <w:t>,</w:t>
      </w:r>
      <w:r w:rsidR="007F0873" w:rsidRPr="00EA26CB">
        <w:rPr>
          <w:bCs/>
        </w:rPr>
        <w:t xml:space="preserve"> too</w:t>
      </w:r>
      <w:r w:rsidR="00595C80">
        <w:rPr>
          <w:bCs/>
        </w:rPr>
        <w:t>,</w:t>
      </w:r>
      <w:r w:rsidR="007F0873" w:rsidRPr="00EA26CB">
        <w:rPr>
          <w:bCs/>
        </w:rPr>
        <w:t xml:space="preserve"> that w</w:t>
      </w:r>
      <w:r w:rsidR="00906CD2" w:rsidRPr="00EA26CB">
        <w:rPr>
          <w:bCs/>
        </w:rPr>
        <w:t>e might</w:t>
      </w:r>
      <w:r w:rsidR="000F5B47">
        <w:rPr>
          <w:bCs/>
        </w:rPr>
        <w:t xml:space="preserve"> the</w:t>
      </w:r>
      <w:r w:rsidR="007F0873" w:rsidRPr="00EA26CB">
        <w:rPr>
          <w:bCs/>
        </w:rPr>
        <w:t>n</w:t>
      </w:r>
      <w:r w:rsidR="00906CD2" w:rsidRPr="00EA26CB">
        <w:rPr>
          <w:bCs/>
        </w:rPr>
        <w:t xml:space="preserve"> </w:t>
      </w:r>
      <w:r w:rsidR="00813008" w:rsidRPr="00EA26CB">
        <w:rPr>
          <w:bCs/>
        </w:rPr>
        <w:t>be in a better position after th</w:t>
      </w:r>
      <w:r w:rsidR="00F94A32">
        <w:rPr>
          <w:bCs/>
        </w:rPr>
        <w:t xml:space="preserve">e upcoming </w:t>
      </w:r>
      <w:r w:rsidR="00813008" w:rsidRPr="00EA26CB">
        <w:rPr>
          <w:bCs/>
        </w:rPr>
        <w:t xml:space="preserve">legislative session to determine if there is in fact any need </w:t>
      </w:r>
      <w:r w:rsidR="007F0873" w:rsidRPr="00EA26CB">
        <w:rPr>
          <w:bCs/>
        </w:rPr>
        <w:t>for legislation</w:t>
      </w:r>
      <w:r w:rsidR="00672AA4" w:rsidRPr="00EA26CB">
        <w:rPr>
          <w:bCs/>
        </w:rPr>
        <w:t>.</w:t>
      </w:r>
    </w:p>
    <w:p w:rsidR="00DB076D" w:rsidRPr="00EA26CB" w:rsidRDefault="00DB076D" w:rsidP="00121C72">
      <w:pPr>
        <w:autoSpaceDE w:val="0"/>
        <w:autoSpaceDN w:val="0"/>
        <w:adjustRightInd w:val="0"/>
        <w:rPr>
          <w:bCs/>
        </w:rPr>
      </w:pPr>
    </w:p>
    <w:p w:rsidR="00B6205F" w:rsidRPr="00EA26CB" w:rsidRDefault="00510AD9" w:rsidP="003653AD">
      <w:pPr>
        <w:autoSpaceDE w:val="0"/>
        <w:autoSpaceDN w:val="0"/>
        <w:adjustRightInd w:val="0"/>
        <w:ind w:firstLine="720"/>
        <w:rPr>
          <w:bCs/>
        </w:rPr>
      </w:pPr>
      <w:r w:rsidRPr="00EA26CB">
        <w:rPr>
          <w:bCs/>
        </w:rPr>
        <w:t xml:space="preserve">Judge </w:t>
      </w:r>
      <w:r w:rsidR="00DB076D" w:rsidRPr="00EA26CB">
        <w:rPr>
          <w:bCs/>
        </w:rPr>
        <w:t>Baldwin</w:t>
      </w:r>
      <w:r w:rsidRPr="00EA26CB">
        <w:rPr>
          <w:bCs/>
        </w:rPr>
        <w:t xml:space="preserve"> responded by asking the lawyers in attendance </w:t>
      </w:r>
      <w:r w:rsidR="00575A58" w:rsidRPr="00EA26CB">
        <w:rPr>
          <w:bCs/>
        </w:rPr>
        <w:t xml:space="preserve">how </w:t>
      </w:r>
      <w:r w:rsidR="00E92081" w:rsidRPr="00EA26CB">
        <w:rPr>
          <w:bCs/>
        </w:rPr>
        <w:t>some of th</w:t>
      </w:r>
      <w:r w:rsidR="004A30C6" w:rsidRPr="00EA26CB">
        <w:rPr>
          <w:bCs/>
        </w:rPr>
        <w:t xml:space="preserve">e judges have been handling </w:t>
      </w:r>
      <w:r w:rsidR="00575A58" w:rsidRPr="00EA26CB">
        <w:rPr>
          <w:bCs/>
        </w:rPr>
        <w:t>cases where the involuntary loss of income subsection of the statute had been involved?</w:t>
      </w:r>
      <w:r w:rsidR="00D6612A">
        <w:rPr>
          <w:bCs/>
        </w:rPr>
        <w:t xml:space="preserve">   </w:t>
      </w:r>
      <w:r w:rsidR="00575A58" w:rsidRPr="00EA26CB">
        <w:rPr>
          <w:bCs/>
        </w:rPr>
        <w:t xml:space="preserve">John </w:t>
      </w:r>
      <w:r w:rsidR="00E92081" w:rsidRPr="00EA26CB">
        <w:rPr>
          <w:bCs/>
        </w:rPr>
        <w:t>Collar</w:t>
      </w:r>
      <w:r w:rsidR="00575A58" w:rsidRPr="00EA26CB">
        <w:rPr>
          <w:bCs/>
        </w:rPr>
        <w:t xml:space="preserve"> responded that in his </w:t>
      </w:r>
      <w:r w:rsidR="00E92081" w:rsidRPr="00EA26CB">
        <w:rPr>
          <w:bCs/>
        </w:rPr>
        <w:t>experience</w:t>
      </w:r>
      <w:r w:rsidR="00D6612A">
        <w:rPr>
          <w:bCs/>
        </w:rPr>
        <w:t>,</w:t>
      </w:r>
      <w:r w:rsidR="00575A58" w:rsidRPr="00EA26CB">
        <w:rPr>
          <w:bCs/>
        </w:rPr>
        <w:t xml:space="preserve"> he sees</w:t>
      </w:r>
      <w:r w:rsidR="00E92081" w:rsidRPr="00EA26CB">
        <w:rPr>
          <w:bCs/>
        </w:rPr>
        <w:t xml:space="preserve"> </w:t>
      </w:r>
      <w:r w:rsidR="00575A58" w:rsidRPr="00EA26CB">
        <w:rPr>
          <w:bCs/>
        </w:rPr>
        <w:t>courts hav</w:t>
      </w:r>
      <w:r w:rsidR="00D6612A">
        <w:rPr>
          <w:bCs/>
        </w:rPr>
        <w:t>ing</w:t>
      </w:r>
      <w:r w:rsidR="00575A58" w:rsidRPr="00EA26CB">
        <w:rPr>
          <w:bCs/>
        </w:rPr>
        <w:t xml:space="preserve"> </w:t>
      </w:r>
      <w:r w:rsidR="000C371B" w:rsidRPr="00EA26CB">
        <w:rPr>
          <w:bCs/>
        </w:rPr>
        <w:t xml:space="preserve">to do some due diligence </w:t>
      </w:r>
      <w:r w:rsidR="00575A58" w:rsidRPr="00EA26CB">
        <w:rPr>
          <w:bCs/>
        </w:rPr>
        <w:t xml:space="preserve">on </w:t>
      </w:r>
      <w:r w:rsidR="000C371B" w:rsidRPr="00EA26CB">
        <w:rPr>
          <w:bCs/>
        </w:rPr>
        <w:t xml:space="preserve">what really transpired during </w:t>
      </w:r>
      <w:r w:rsidR="00575A58" w:rsidRPr="00EA26CB">
        <w:rPr>
          <w:bCs/>
        </w:rPr>
        <w:t xml:space="preserve">the months preceding the hearing and if </w:t>
      </w:r>
      <w:r w:rsidR="00D6612A">
        <w:rPr>
          <w:bCs/>
        </w:rPr>
        <w:t>it is</w:t>
      </w:r>
      <w:r w:rsidR="000C371B" w:rsidRPr="00EA26CB">
        <w:rPr>
          <w:bCs/>
        </w:rPr>
        <w:t xml:space="preserve"> a legiti</w:t>
      </w:r>
      <w:r w:rsidR="00575A58" w:rsidRPr="00EA26CB">
        <w:rPr>
          <w:bCs/>
        </w:rPr>
        <w:t>mate involuntary loss of income</w:t>
      </w:r>
      <w:r w:rsidR="00D6612A">
        <w:rPr>
          <w:bCs/>
        </w:rPr>
        <w:t xml:space="preserve"> action</w:t>
      </w:r>
      <w:r w:rsidR="00575A58" w:rsidRPr="00EA26CB">
        <w:rPr>
          <w:bCs/>
        </w:rPr>
        <w:t xml:space="preserve">.  </w:t>
      </w:r>
      <w:r w:rsidR="00D6612A">
        <w:rPr>
          <w:bCs/>
        </w:rPr>
        <w:t>Moreover,</w:t>
      </w:r>
      <w:r w:rsidR="000C371B" w:rsidRPr="00EA26CB">
        <w:rPr>
          <w:bCs/>
        </w:rPr>
        <w:t xml:space="preserve"> if the relief </w:t>
      </w:r>
      <w:r w:rsidR="0022307E">
        <w:rPr>
          <w:bCs/>
        </w:rPr>
        <w:t xml:space="preserve">that </w:t>
      </w:r>
      <w:r w:rsidR="000C371B" w:rsidRPr="00EA26CB">
        <w:rPr>
          <w:bCs/>
        </w:rPr>
        <w:t xml:space="preserve">is sought under the involuntary loss statute </w:t>
      </w:r>
      <w:r w:rsidR="0022307E">
        <w:rPr>
          <w:bCs/>
        </w:rPr>
        <w:t xml:space="preserve">is applied, </w:t>
      </w:r>
      <w:r w:rsidR="00B6205F" w:rsidRPr="00EA26CB">
        <w:rPr>
          <w:bCs/>
        </w:rPr>
        <w:t>how do</w:t>
      </w:r>
      <w:r w:rsidR="00B4756D" w:rsidRPr="00EA26CB">
        <w:rPr>
          <w:bCs/>
        </w:rPr>
        <w:t xml:space="preserve">es one </w:t>
      </w:r>
      <w:r w:rsidR="00B6205F" w:rsidRPr="00EA26CB">
        <w:rPr>
          <w:bCs/>
        </w:rPr>
        <w:t>pay the arrearage</w:t>
      </w:r>
      <w:r w:rsidR="0022307E">
        <w:rPr>
          <w:bCs/>
        </w:rPr>
        <w:t>?</w:t>
      </w:r>
    </w:p>
    <w:p w:rsidR="00B6205F" w:rsidRPr="00EA26CB" w:rsidRDefault="00B6205F" w:rsidP="00121C72">
      <w:pPr>
        <w:autoSpaceDE w:val="0"/>
        <w:autoSpaceDN w:val="0"/>
        <w:adjustRightInd w:val="0"/>
        <w:rPr>
          <w:bCs/>
        </w:rPr>
      </w:pPr>
    </w:p>
    <w:p w:rsidR="007E6D78" w:rsidRPr="00EA26CB" w:rsidRDefault="00B4756D" w:rsidP="003653AD">
      <w:pPr>
        <w:autoSpaceDE w:val="0"/>
        <w:autoSpaceDN w:val="0"/>
        <w:adjustRightInd w:val="0"/>
        <w:ind w:firstLine="720"/>
        <w:rPr>
          <w:bCs/>
        </w:rPr>
      </w:pPr>
      <w:r w:rsidRPr="00EA26CB">
        <w:rPr>
          <w:bCs/>
        </w:rPr>
        <w:t xml:space="preserve">Rebecca Crumrine added that a </w:t>
      </w:r>
      <w:r w:rsidR="00B6205F" w:rsidRPr="00EA26CB">
        <w:rPr>
          <w:bCs/>
        </w:rPr>
        <w:t xml:space="preserve">person obviously has to be in willful contempt to be found in contempt and that is one of the issues. </w:t>
      </w:r>
      <w:r w:rsidR="00734FAC" w:rsidRPr="00EA26CB">
        <w:rPr>
          <w:bCs/>
        </w:rPr>
        <w:t xml:space="preserve"> </w:t>
      </w:r>
      <w:r w:rsidRPr="00EA26CB">
        <w:rPr>
          <w:bCs/>
        </w:rPr>
        <w:t xml:space="preserve">She related that in </w:t>
      </w:r>
      <w:r w:rsidR="00B6205F" w:rsidRPr="00EA26CB">
        <w:rPr>
          <w:bCs/>
        </w:rPr>
        <w:t>a couple of cases</w:t>
      </w:r>
      <w:r w:rsidRPr="00EA26CB">
        <w:rPr>
          <w:bCs/>
        </w:rPr>
        <w:t xml:space="preserve">, </w:t>
      </w:r>
      <w:r w:rsidR="00B6205F" w:rsidRPr="00EA26CB">
        <w:rPr>
          <w:bCs/>
        </w:rPr>
        <w:t xml:space="preserve">judges have found </w:t>
      </w:r>
      <w:r w:rsidRPr="00EA26CB">
        <w:rPr>
          <w:bCs/>
        </w:rPr>
        <w:t xml:space="preserve">the individual </w:t>
      </w:r>
      <w:r w:rsidR="00B6205F" w:rsidRPr="00EA26CB">
        <w:rPr>
          <w:bCs/>
        </w:rPr>
        <w:t>in contempt</w:t>
      </w:r>
      <w:r w:rsidRPr="00EA26CB">
        <w:rPr>
          <w:bCs/>
        </w:rPr>
        <w:t xml:space="preserve"> but </w:t>
      </w:r>
      <w:r w:rsidR="00B6205F" w:rsidRPr="00EA26CB">
        <w:rPr>
          <w:bCs/>
        </w:rPr>
        <w:t>not in willful contempt</w:t>
      </w:r>
      <w:r w:rsidR="002B7EAA" w:rsidRPr="00EA26CB">
        <w:rPr>
          <w:bCs/>
        </w:rPr>
        <w:t xml:space="preserve">, </w:t>
      </w:r>
      <w:r w:rsidRPr="00EA26CB">
        <w:rPr>
          <w:bCs/>
        </w:rPr>
        <w:t xml:space="preserve">since </w:t>
      </w:r>
      <w:r w:rsidR="0022307E">
        <w:rPr>
          <w:bCs/>
        </w:rPr>
        <w:t>the noncustodial parent is attempting to pay</w:t>
      </w:r>
      <w:r w:rsidR="002B7EAA" w:rsidRPr="00EA26CB">
        <w:rPr>
          <w:bCs/>
        </w:rPr>
        <w:t xml:space="preserve">. </w:t>
      </w:r>
      <w:r w:rsidR="00734FAC" w:rsidRPr="00EA26CB">
        <w:rPr>
          <w:bCs/>
        </w:rPr>
        <w:t xml:space="preserve"> </w:t>
      </w:r>
      <w:r w:rsidR="00CB35C2" w:rsidRPr="00EA26CB">
        <w:rPr>
          <w:bCs/>
        </w:rPr>
        <w:t xml:space="preserve">It </w:t>
      </w:r>
      <w:r w:rsidR="004145E8" w:rsidRPr="00EA26CB">
        <w:rPr>
          <w:bCs/>
        </w:rPr>
        <w:t>all has to do with fact</w:t>
      </w:r>
      <w:r w:rsidR="00CB35C2" w:rsidRPr="00EA26CB">
        <w:rPr>
          <w:bCs/>
        </w:rPr>
        <w:t>s</w:t>
      </w:r>
      <w:r w:rsidR="004145E8" w:rsidRPr="00EA26CB">
        <w:rPr>
          <w:bCs/>
        </w:rPr>
        <w:t xml:space="preserve"> and circumst</w:t>
      </w:r>
      <w:r w:rsidR="00CB35C2" w:rsidRPr="00EA26CB">
        <w:rPr>
          <w:bCs/>
        </w:rPr>
        <w:t xml:space="preserve">ances, </w:t>
      </w:r>
      <w:r w:rsidR="0022307E">
        <w:rPr>
          <w:bCs/>
        </w:rPr>
        <w:t>as to whether the non-paying party is</w:t>
      </w:r>
      <w:r w:rsidR="007E6D78" w:rsidRPr="00EA26CB">
        <w:rPr>
          <w:bCs/>
        </w:rPr>
        <w:t xml:space="preserve"> held in contempt.</w:t>
      </w:r>
    </w:p>
    <w:p w:rsidR="00BC7731" w:rsidRPr="00EA26CB" w:rsidRDefault="00BC7731" w:rsidP="00BC7731">
      <w:pPr>
        <w:autoSpaceDE w:val="0"/>
        <w:autoSpaceDN w:val="0"/>
        <w:adjustRightInd w:val="0"/>
        <w:rPr>
          <w:bCs/>
        </w:rPr>
      </w:pPr>
    </w:p>
    <w:p w:rsidR="0017110C" w:rsidRPr="00EA26CB" w:rsidRDefault="00672AA4" w:rsidP="00A450A2">
      <w:pPr>
        <w:autoSpaceDE w:val="0"/>
        <w:autoSpaceDN w:val="0"/>
        <w:adjustRightInd w:val="0"/>
        <w:ind w:firstLine="720"/>
        <w:rPr>
          <w:bCs/>
        </w:rPr>
      </w:pPr>
      <w:r w:rsidRPr="00EA26CB">
        <w:rPr>
          <w:bCs/>
        </w:rPr>
        <w:t>Judge Abbot</w:t>
      </w:r>
      <w:r w:rsidR="00862657" w:rsidRPr="00EA26CB">
        <w:rPr>
          <w:bCs/>
        </w:rPr>
        <w:t xml:space="preserve"> concluded that the discussion had been </w:t>
      </w:r>
      <w:r w:rsidR="001F212B" w:rsidRPr="00EA26CB">
        <w:rPr>
          <w:bCs/>
        </w:rPr>
        <w:t>productive</w:t>
      </w:r>
      <w:r w:rsidR="00862657" w:rsidRPr="00EA26CB">
        <w:rPr>
          <w:bCs/>
        </w:rPr>
        <w:t xml:space="preserve"> and thanked everyone.</w:t>
      </w:r>
      <w:r w:rsidR="00BC7731" w:rsidRPr="00EA26CB">
        <w:rPr>
          <w:bCs/>
        </w:rPr>
        <w:t xml:space="preserve">  She stated further t</w:t>
      </w:r>
      <w:r w:rsidR="002E6037" w:rsidRPr="00EA26CB">
        <w:rPr>
          <w:bCs/>
        </w:rPr>
        <w:t xml:space="preserve">hat she Jill, Debra and Elaine </w:t>
      </w:r>
      <w:r w:rsidR="00D226E8" w:rsidRPr="00EA26CB">
        <w:rPr>
          <w:bCs/>
        </w:rPr>
        <w:t>will work on getting out a</w:t>
      </w:r>
      <w:r w:rsidR="002E6037" w:rsidRPr="00EA26CB">
        <w:rPr>
          <w:bCs/>
        </w:rPr>
        <w:t xml:space="preserve">n </w:t>
      </w:r>
      <w:r w:rsidR="00D226E8" w:rsidRPr="00EA26CB">
        <w:rPr>
          <w:bCs/>
        </w:rPr>
        <w:t xml:space="preserve">explanation of how </w:t>
      </w:r>
      <w:r w:rsidR="002E6037" w:rsidRPr="00EA26CB">
        <w:rPr>
          <w:bCs/>
        </w:rPr>
        <w:t xml:space="preserve">one </w:t>
      </w:r>
      <w:r w:rsidR="00D226E8" w:rsidRPr="00EA26CB">
        <w:rPr>
          <w:bCs/>
        </w:rPr>
        <w:t>can use the child support laws to address severe economic hardship situations</w:t>
      </w:r>
      <w:r w:rsidR="002E6037" w:rsidRPr="00EA26CB">
        <w:rPr>
          <w:bCs/>
        </w:rPr>
        <w:t>.</w:t>
      </w:r>
    </w:p>
    <w:p w:rsidR="00252A4C" w:rsidRPr="00EA26CB" w:rsidRDefault="00610A46" w:rsidP="00121C72">
      <w:pPr>
        <w:autoSpaceDE w:val="0"/>
        <w:autoSpaceDN w:val="0"/>
        <w:adjustRightInd w:val="0"/>
        <w:rPr>
          <w:b/>
          <w:bCs/>
          <w:u w:val="single"/>
        </w:rPr>
      </w:pPr>
      <w:r>
        <w:rPr>
          <w:bCs/>
        </w:rPr>
        <w:br w:type="page"/>
      </w:r>
      <w:r w:rsidR="00252A4C" w:rsidRPr="00EA26CB">
        <w:rPr>
          <w:b/>
          <w:bCs/>
          <w:u w:val="single"/>
        </w:rPr>
        <w:lastRenderedPageBreak/>
        <w:t>Report by DCSS on Modification</w:t>
      </w:r>
    </w:p>
    <w:p w:rsidR="00252A4C" w:rsidRPr="00EA26CB" w:rsidRDefault="00252A4C" w:rsidP="00121C72">
      <w:pPr>
        <w:autoSpaceDE w:val="0"/>
        <w:autoSpaceDN w:val="0"/>
        <w:adjustRightInd w:val="0"/>
        <w:rPr>
          <w:bCs/>
        </w:rPr>
      </w:pPr>
    </w:p>
    <w:p w:rsidR="00795ACA" w:rsidRPr="00EA26CB" w:rsidRDefault="00252A4C" w:rsidP="00A450A2">
      <w:pPr>
        <w:autoSpaceDE w:val="0"/>
        <w:autoSpaceDN w:val="0"/>
        <w:adjustRightInd w:val="0"/>
        <w:ind w:firstLine="720"/>
        <w:rPr>
          <w:bCs/>
        </w:rPr>
      </w:pPr>
      <w:r w:rsidRPr="00EA26CB">
        <w:rPr>
          <w:bCs/>
        </w:rPr>
        <w:t>Jud</w:t>
      </w:r>
      <w:r w:rsidR="00A8740D">
        <w:rPr>
          <w:bCs/>
        </w:rPr>
        <w:t xml:space="preserve">ge Abbot reminded everyone </w:t>
      </w:r>
      <w:r w:rsidR="005A0233" w:rsidRPr="00EA26CB">
        <w:rPr>
          <w:bCs/>
        </w:rPr>
        <w:t xml:space="preserve">there was a recent Superior Court </w:t>
      </w:r>
      <w:r w:rsidR="008629A0" w:rsidRPr="00EA26CB">
        <w:rPr>
          <w:bCs/>
        </w:rPr>
        <w:t xml:space="preserve">order issued in </w:t>
      </w:r>
      <w:r w:rsidR="00824539" w:rsidRPr="00EA26CB">
        <w:rPr>
          <w:bCs/>
        </w:rPr>
        <w:t xml:space="preserve">a </w:t>
      </w:r>
      <w:r w:rsidR="008629A0" w:rsidRPr="00EA26CB">
        <w:rPr>
          <w:bCs/>
        </w:rPr>
        <w:t xml:space="preserve">child support case </w:t>
      </w:r>
      <w:r w:rsidRPr="00EA26CB">
        <w:rPr>
          <w:bCs/>
        </w:rPr>
        <w:t xml:space="preserve">where </w:t>
      </w:r>
      <w:r w:rsidR="005A0233" w:rsidRPr="00EA26CB">
        <w:rPr>
          <w:bCs/>
        </w:rPr>
        <w:t>there may be a question o</w:t>
      </w:r>
      <w:r w:rsidR="00BB0A81" w:rsidRPr="00EA26CB">
        <w:rPr>
          <w:bCs/>
        </w:rPr>
        <w:t>f constitutionality</w:t>
      </w:r>
      <w:r w:rsidR="0066522C" w:rsidRPr="00EA26CB">
        <w:rPr>
          <w:bCs/>
        </w:rPr>
        <w:t xml:space="preserve"> involving an equal protection issue by Georgia having two different sta</w:t>
      </w:r>
      <w:r w:rsidR="00D220D8" w:rsidRPr="00EA26CB">
        <w:rPr>
          <w:bCs/>
        </w:rPr>
        <w:t xml:space="preserve">tutes for modification, </w:t>
      </w:r>
      <w:r w:rsidR="00724576">
        <w:rPr>
          <w:bCs/>
        </w:rPr>
        <w:t>§</w:t>
      </w:r>
      <w:r w:rsidR="00D220D8" w:rsidRPr="00EA26CB">
        <w:rPr>
          <w:bCs/>
        </w:rPr>
        <w:t xml:space="preserve">19-6-15(k) and </w:t>
      </w:r>
      <w:r w:rsidR="00724576">
        <w:rPr>
          <w:bCs/>
        </w:rPr>
        <w:t>§</w:t>
      </w:r>
      <w:r w:rsidR="00D220D8" w:rsidRPr="00EA26CB">
        <w:rPr>
          <w:bCs/>
        </w:rPr>
        <w:t xml:space="preserve">19-11-12.  </w:t>
      </w:r>
      <w:r w:rsidRPr="00EA26CB">
        <w:rPr>
          <w:bCs/>
        </w:rPr>
        <w:t xml:space="preserve">She related that </w:t>
      </w:r>
      <w:r w:rsidR="00BB0A81" w:rsidRPr="00EA26CB">
        <w:rPr>
          <w:bCs/>
        </w:rPr>
        <w:t>Mark Cicero ha</w:t>
      </w:r>
      <w:r w:rsidRPr="00EA26CB">
        <w:rPr>
          <w:bCs/>
        </w:rPr>
        <w:t>d</w:t>
      </w:r>
      <w:r w:rsidR="00BB0A81" w:rsidRPr="00EA26CB">
        <w:rPr>
          <w:bCs/>
        </w:rPr>
        <w:t xml:space="preserve"> a </w:t>
      </w:r>
      <w:r w:rsidR="00321C3D" w:rsidRPr="00EA26CB">
        <w:rPr>
          <w:bCs/>
        </w:rPr>
        <w:t>report on this subject.</w:t>
      </w:r>
    </w:p>
    <w:p w:rsidR="00795ACA" w:rsidRPr="00EA26CB" w:rsidRDefault="00795ACA" w:rsidP="00121C72">
      <w:pPr>
        <w:autoSpaceDE w:val="0"/>
        <w:autoSpaceDN w:val="0"/>
        <w:adjustRightInd w:val="0"/>
        <w:rPr>
          <w:bCs/>
        </w:rPr>
      </w:pPr>
    </w:p>
    <w:p w:rsidR="00383A8E" w:rsidRPr="00EA26CB" w:rsidRDefault="00252A4C" w:rsidP="00724576">
      <w:pPr>
        <w:autoSpaceDE w:val="0"/>
        <w:autoSpaceDN w:val="0"/>
        <w:adjustRightInd w:val="0"/>
        <w:ind w:firstLine="720"/>
        <w:rPr>
          <w:bCs/>
        </w:rPr>
      </w:pPr>
      <w:r w:rsidRPr="00EA26CB">
        <w:rPr>
          <w:bCs/>
        </w:rPr>
        <w:t xml:space="preserve">Mark </w:t>
      </w:r>
      <w:r w:rsidR="00795ACA" w:rsidRPr="00EA26CB">
        <w:rPr>
          <w:bCs/>
        </w:rPr>
        <w:t xml:space="preserve">Cicero </w:t>
      </w:r>
      <w:r w:rsidR="00383A8E" w:rsidRPr="00EA26CB">
        <w:rPr>
          <w:bCs/>
        </w:rPr>
        <w:t xml:space="preserve">reported </w:t>
      </w:r>
      <w:r w:rsidRPr="00EA26CB">
        <w:rPr>
          <w:bCs/>
        </w:rPr>
        <w:t xml:space="preserve">that </w:t>
      </w:r>
      <w:r w:rsidR="00795ACA" w:rsidRPr="00EA26CB">
        <w:rPr>
          <w:bCs/>
        </w:rPr>
        <w:t xml:space="preserve">even though </w:t>
      </w:r>
      <w:r w:rsidR="00724576">
        <w:rPr>
          <w:bCs/>
        </w:rPr>
        <w:t>§</w:t>
      </w:r>
      <w:r w:rsidR="00795ACA" w:rsidRPr="00EA26CB">
        <w:rPr>
          <w:bCs/>
        </w:rPr>
        <w:t>19-11-12 says “significant inconsistencies between the gu</w:t>
      </w:r>
      <w:r w:rsidR="0023166D" w:rsidRPr="00EA26CB">
        <w:rPr>
          <w:bCs/>
        </w:rPr>
        <w:t>idelines and an existing order”</w:t>
      </w:r>
      <w:r w:rsidR="005E21DD" w:rsidRPr="00EA26CB">
        <w:rPr>
          <w:bCs/>
        </w:rPr>
        <w:t>;</w:t>
      </w:r>
      <w:r w:rsidR="0023166D" w:rsidRPr="00EA26CB">
        <w:rPr>
          <w:bCs/>
        </w:rPr>
        <w:t xml:space="preserve"> </w:t>
      </w:r>
      <w:r w:rsidR="0022307E">
        <w:rPr>
          <w:bCs/>
        </w:rPr>
        <w:t>it does not</w:t>
      </w:r>
      <w:r w:rsidR="00795ACA" w:rsidRPr="00EA26CB">
        <w:rPr>
          <w:bCs/>
        </w:rPr>
        <w:t xml:space="preserve"> really set forth any kind of numeric standard</w:t>
      </w:r>
      <w:r w:rsidR="0022307E">
        <w:rPr>
          <w:bCs/>
        </w:rPr>
        <w:t>.  It is</w:t>
      </w:r>
      <w:r w:rsidRPr="00EA26CB">
        <w:rPr>
          <w:bCs/>
        </w:rPr>
        <w:t xml:space="preserve"> his </w:t>
      </w:r>
      <w:r w:rsidR="00795ACA" w:rsidRPr="00EA26CB">
        <w:rPr>
          <w:bCs/>
        </w:rPr>
        <w:t xml:space="preserve">understanding that the </w:t>
      </w:r>
      <w:r w:rsidR="00724576">
        <w:rPr>
          <w:bCs/>
        </w:rPr>
        <w:t>Division of Child Support Services</w:t>
      </w:r>
      <w:r w:rsidR="00383A8E" w:rsidRPr="00EA26CB">
        <w:rPr>
          <w:bCs/>
        </w:rPr>
        <w:t>,</w:t>
      </w:r>
      <w:r w:rsidR="00795ACA" w:rsidRPr="00EA26CB">
        <w:rPr>
          <w:bCs/>
        </w:rPr>
        <w:t xml:space="preserve"> by policy, utilizes a </w:t>
      </w:r>
      <w:r w:rsidR="007B6195" w:rsidRPr="00EA26CB">
        <w:rPr>
          <w:bCs/>
        </w:rPr>
        <w:t>15% standard</w:t>
      </w:r>
      <w:r w:rsidR="00724576">
        <w:rPr>
          <w:bCs/>
        </w:rPr>
        <w:t>.   If</w:t>
      </w:r>
      <w:r w:rsidR="007B6195" w:rsidRPr="00EA26CB">
        <w:rPr>
          <w:bCs/>
        </w:rPr>
        <w:t xml:space="preserve"> the difference between the calculations of the guidelines and an existing order is less than 15%</w:t>
      </w:r>
      <w:r w:rsidR="00724576">
        <w:rPr>
          <w:bCs/>
        </w:rPr>
        <w:t>,</w:t>
      </w:r>
      <w:r w:rsidR="007B6195" w:rsidRPr="00EA26CB">
        <w:rPr>
          <w:bCs/>
        </w:rPr>
        <w:t xml:space="preserve"> the agency is going to recommend a “no change” order. </w:t>
      </w:r>
      <w:r w:rsidR="00734FAC" w:rsidRPr="00EA26CB">
        <w:rPr>
          <w:bCs/>
        </w:rPr>
        <w:t xml:space="preserve"> </w:t>
      </w:r>
      <w:r w:rsidR="00387946" w:rsidRPr="00EA26CB">
        <w:rPr>
          <w:bCs/>
        </w:rPr>
        <w:t>To that extent</w:t>
      </w:r>
      <w:r w:rsidR="00724576">
        <w:rPr>
          <w:bCs/>
        </w:rPr>
        <w:t>,</w:t>
      </w:r>
      <w:r w:rsidR="00387946" w:rsidRPr="00EA26CB">
        <w:rPr>
          <w:bCs/>
        </w:rPr>
        <w:t xml:space="preserve"> it is somewhat similar to </w:t>
      </w:r>
      <w:r w:rsidR="00724576">
        <w:rPr>
          <w:bCs/>
        </w:rPr>
        <w:t>§</w:t>
      </w:r>
      <w:r w:rsidR="00387946" w:rsidRPr="00EA26CB">
        <w:rPr>
          <w:bCs/>
        </w:rPr>
        <w:t>19-6-15</w:t>
      </w:r>
      <w:r w:rsidR="00CD1968" w:rsidRPr="00EA26CB">
        <w:rPr>
          <w:bCs/>
        </w:rPr>
        <w:t xml:space="preserve">.  </w:t>
      </w:r>
      <w:r w:rsidR="0023166D" w:rsidRPr="00EA26CB">
        <w:rPr>
          <w:bCs/>
        </w:rPr>
        <w:t xml:space="preserve">He reported that </w:t>
      </w:r>
      <w:r w:rsidR="00387946" w:rsidRPr="00EA26CB">
        <w:rPr>
          <w:bCs/>
        </w:rPr>
        <w:t xml:space="preserve">any change in </w:t>
      </w:r>
      <w:r w:rsidR="00383A8E" w:rsidRPr="00EA26CB">
        <w:rPr>
          <w:bCs/>
        </w:rPr>
        <w:t xml:space="preserve">code </w:t>
      </w:r>
      <w:r w:rsidR="00387946" w:rsidRPr="00EA26CB">
        <w:rPr>
          <w:bCs/>
        </w:rPr>
        <w:t xml:space="preserve">section </w:t>
      </w:r>
      <w:r w:rsidR="00724576">
        <w:rPr>
          <w:bCs/>
        </w:rPr>
        <w:t>§</w:t>
      </w:r>
      <w:r w:rsidR="00387946" w:rsidRPr="00EA26CB">
        <w:rPr>
          <w:bCs/>
        </w:rPr>
        <w:t xml:space="preserve">19-11-12 would be extremely perilous with regard to federal funding. </w:t>
      </w:r>
      <w:r w:rsidR="00734FAC" w:rsidRPr="00EA26CB">
        <w:rPr>
          <w:bCs/>
        </w:rPr>
        <w:t xml:space="preserve"> </w:t>
      </w:r>
      <w:r w:rsidR="00CD1968" w:rsidRPr="00EA26CB">
        <w:rPr>
          <w:bCs/>
        </w:rPr>
        <w:t xml:space="preserve">He explained that </w:t>
      </w:r>
      <w:r w:rsidR="00387946" w:rsidRPr="00EA26CB">
        <w:rPr>
          <w:bCs/>
        </w:rPr>
        <w:t>state</w:t>
      </w:r>
      <w:r w:rsidR="00CD1968" w:rsidRPr="00EA26CB">
        <w:rPr>
          <w:bCs/>
        </w:rPr>
        <w:t>s</w:t>
      </w:r>
      <w:r w:rsidR="00387946" w:rsidRPr="00EA26CB">
        <w:rPr>
          <w:bCs/>
        </w:rPr>
        <w:t xml:space="preserve"> receive not only money for operating the child support enforcement program but</w:t>
      </w:r>
      <w:r w:rsidR="0023166D" w:rsidRPr="00EA26CB">
        <w:rPr>
          <w:bCs/>
        </w:rPr>
        <w:t xml:space="preserve"> </w:t>
      </w:r>
      <w:r w:rsidR="00387946" w:rsidRPr="00EA26CB">
        <w:rPr>
          <w:bCs/>
        </w:rPr>
        <w:t>states also have to have these programs in order to qualify for TANF, block grants and Medicaid.</w:t>
      </w:r>
      <w:r w:rsidR="00734FAC" w:rsidRPr="00EA26CB">
        <w:rPr>
          <w:bCs/>
        </w:rPr>
        <w:t xml:space="preserve"> </w:t>
      </w:r>
      <w:r w:rsidR="00387946" w:rsidRPr="00EA26CB">
        <w:rPr>
          <w:bCs/>
        </w:rPr>
        <w:t xml:space="preserve"> </w:t>
      </w:r>
      <w:r w:rsidR="00CD1968" w:rsidRPr="00EA26CB">
        <w:rPr>
          <w:bCs/>
        </w:rPr>
        <w:t>An</w:t>
      </w:r>
      <w:r w:rsidR="00387946" w:rsidRPr="00EA26CB">
        <w:rPr>
          <w:bCs/>
        </w:rPr>
        <w:t xml:space="preserve">y change that affects the federal program </w:t>
      </w:r>
      <w:r w:rsidR="00CD1968" w:rsidRPr="00EA26CB">
        <w:rPr>
          <w:bCs/>
        </w:rPr>
        <w:t xml:space="preserve">not only impacts </w:t>
      </w:r>
      <w:r w:rsidR="00724576">
        <w:rPr>
          <w:bCs/>
        </w:rPr>
        <w:t>Division of Child Support Services’</w:t>
      </w:r>
      <w:r w:rsidR="00387946" w:rsidRPr="00EA26CB">
        <w:rPr>
          <w:bCs/>
        </w:rPr>
        <w:t xml:space="preserve"> funds</w:t>
      </w:r>
      <w:r w:rsidR="00CD1968" w:rsidRPr="00EA26CB">
        <w:rPr>
          <w:bCs/>
        </w:rPr>
        <w:t xml:space="preserve">, but also puts at risk </w:t>
      </w:r>
      <w:r w:rsidR="00387946" w:rsidRPr="00EA26CB">
        <w:rPr>
          <w:bCs/>
        </w:rPr>
        <w:t>TANF and Medicaid</w:t>
      </w:r>
      <w:r w:rsidR="00CD1968" w:rsidRPr="00EA26CB">
        <w:rPr>
          <w:bCs/>
        </w:rPr>
        <w:t xml:space="preserve"> funds</w:t>
      </w:r>
      <w:r w:rsidR="00387946" w:rsidRPr="00EA26CB">
        <w:rPr>
          <w:bCs/>
        </w:rPr>
        <w:t>.</w:t>
      </w:r>
      <w:r w:rsidR="00CD1968" w:rsidRPr="00EA26CB">
        <w:rPr>
          <w:bCs/>
        </w:rPr>
        <w:t xml:space="preserve"> </w:t>
      </w:r>
      <w:r w:rsidR="00734FAC" w:rsidRPr="00EA26CB">
        <w:rPr>
          <w:bCs/>
        </w:rPr>
        <w:t xml:space="preserve"> </w:t>
      </w:r>
      <w:r w:rsidR="00CD1968" w:rsidRPr="00EA26CB">
        <w:rPr>
          <w:bCs/>
        </w:rPr>
        <w:t>The result is that t</w:t>
      </w:r>
      <w:r w:rsidR="00E14A16" w:rsidRPr="00EA26CB">
        <w:rPr>
          <w:bCs/>
        </w:rPr>
        <w:t>he Depart</w:t>
      </w:r>
      <w:r w:rsidR="00CD1968" w:rsidRPr="00EA26CB">
        <w:rPr>
          <w:bCs/>
        </w:rPr>
        <w:t xml:space="preserve">ment </w:t>
      </w:r>
      <w:r w:rsidR="00E14A16" w:rsidRPr="00EA26CB">
        <w:rPr>
          <w:bCs/>
        </w:rPr>
        <w:t xml:space="preserve">wants to express extreme </w:t>
      </w:r>
      <w:r w:rsidR="0066522C" w:rsidRPr="00EA26CB">
        <w:rPr>
          <w:bCs/>
        </w:rPr>
        <w:t xml:space="preserve">caution with changing </w:t>
      </w:r>
      <w:r w:rsidR="00724576">
        <w:rPr>
          <w:bCs/>
        </w:rPr>
        <w:t>§</w:t>
      </w:r>
      <w:r w:rsidR="0066522C" w:rsidRPr="00EA26CB">
        <w:rPr>
          <w:bCs/>
        </w:rPr>
        <w:t>19-11-12.</w:t>
      </w:r>
    </w:p>
    <w:p w:rsidR="00383A8E" w:rsidRPr="00EA26CB" w:rsidRDefault="00383A8E" w:rsidP="00A450A2">
      <w:pPr>
        <w:autoSpaceDE w:val="0"/>
        <w:autoSpaceDN w:val="0"/>
        <w:adjustRightInd w:val="0"/>
        <w:ind w:firstLine="720"/>
        <w:rPr>
          <w:bCs/>
        </w:rPr>
      </w:pPr>
    </w:p>
    <w:p w:rsidR="0017110C" w:rsidRDefault="00CD1968" w:rsidP="00A450A2">
      <w:pPr>
        <w:autoSpaceDE w:val="0"/>
        <w:autoSpaceDN w:val="0"/>
        <w:adjustRightInd w:val="0"/>
        <w:ind w:firstLine="720"/>
        <w:rPr>
          <w:bCs/>
        </w:rPr>
      </w:pPr>
      <w:r w:rsidRPr="00EA26CB">
        <w:rPr>
          <w:bCs/>
        </w:rPr>
        <w:t xml:space="preserve">Mr. Cicero explained further that </w:t>
      </w:r>
      <w:r w:rsidR="00E14A16" w:rsidRPr="00EA26CB">
        <w:rPr>
          <w:bCs/>
        </w:rPr>
        <w:t>federal law requires states to have quantitative child support guidelines and to review and modify support order</w:t>
      </w:r>
      <w:r w:rsidRPr="00EA26CB">
        <w:rPr>
          <w:bCs/>
        </w:rPr>
        <w:t>s</w:t>
      </w:r>
      <w:r w:rsidR="00E14A16" w:rsidRPr="00EA26CB">
        <w:rPr>
          <w:bCs/>
        </w:rPr>
        <w:t xml:space="preserve"> every three years based on those guidelines. </w:t>
      </w:r>
      <w:r w:rsidR="00734FAC" w:rsidRPr="00EA26CB">
        <w:rPr>
          <w:bCs/>
        </w:rPr>
        <w:t xml:space="preserve"> </w:t>
      </w:r>
      <w:r w:rsidR="00724576">
        <w:rPr>
          <w:bCs/>
        </w:rPr>
        <w:t xml:space="preserve">He added that </w:t>
      </w:r>
      <w:r w:rsidR="002377E0" w:rsidRPr="00EA26CB">
        <w:rPr>
          <w:bCs/>
        </w:rPr>
        <w:t>Georgia Supreme Court has previously noted</w:t>
      </w:r>
      <w:r w:rsidR="00A2330C" w:rsidRPr="00EA26CB">
        <w:rPr>
          <w:bCs/>
        </w:rPr>
        <w:t>,</w:t>
      </w:r>
      <w:r w:rsidR="002377E0" w:rsidRPr="00EA26CB">
        <w:rPr>
          <w:bCs/>
        </w:rPr>
        <w:t xml:space="preserve"> the provisions of the child support recovery act are in addition to, but not in substitution of, other rights provided under law. </w:t>
      </w:r>
      <w:r w:rsidR="00734FAC" w:rsidRPr="00EA26CB">
        <w:rPr>
          <w:bCs/>
        </w:rPr>
        <w:t xml:space="preserve"> </w:t>
      </w:r>
      <w:r w:rsidR="002377E0" w:rsidRPr="00EA26CB">
        <w:rPr>
          <w:bCs/>
        </w:rPr>
        <w:t>Basically what the child support recovery act created is a bifurcated scheme where parties with child support issues can either proceed under Title 19, chapter 6 on their own or they can apply for services through the department</w:t>
      </w:r>
      <w:r w:rsidR="0097279F">
        <w:rPr>
          <w:bCs/>
        </w:rPr>
        <w:t xml:space="preserve">, and can even do so at the same time.  </w:t>
      </w:r>
      <w:r w:rsidR="0097279F" w:rsidRPr="0097279F">
        <w:rPr>
          <w:bCs/>
          <w:i/>
        </w:rPr>
        <w:t xml:space="preserve">See </w:t>
      </w:r>
      <w:r w:rsidR="00736BBE" w:rsidRPr="0097279F">
        <w:rPr>
          <w:bCs/>
          <w:i/>
          <w:u w:val="single"/>
        </w:rPr>
        <w:t xml:space="preserve">Kelly v. Dept. of Human Resources </w:t>
      </w:r>
      <w:r w:rsidR="0097279F">
        <w:rPr>
          <w:bCs/>
          <w:i/>
        </w:rPr>
        <w:t xml:space="preserve">(1998).  </w:t>
      </w:r>
      <w:r w:rsidR="00B06870" w:rsidRPr="00EA26CB">
        <w:rPr>
          <w:bCs/>
        </w:rPr>
        <w:t xml:space="preserve">One </w:t>
      </w:r>
      <w:r w:rsidR="0097279F">
        <w:rPr>
          <w:bCs/>
        </w:rPr>
        <w:t xml:space="preserve">statute </w:t>
      </w:r>
      <w:r w:rsidR="00B06870" w:rsidRPr="00EA26CB">
        <w:rPr>
          <w:bCs/>
        </w:rPr>
        <w:t xml:space="preserve">is for modification of </w:t>
      </w:r>
      <w:r w:rsidR="0056607D" w:rsidRPr="00EA26CB">
        <w:rPr>
          <w:bCs/>
        </w:rPr>
        <w:t>awards;</w:t>
      </w:r>
      <w:r w:rsidR="00B06870" w:rsidRPr="00EA26CB">
        <w:rPr>
          <w:bCs/>
        </w:rPr>
        <w:t xml:space="preserve"> the other is complying with </w:t>
      </w:r>
      <w:r w:rsidR="0056607D" w:rsidRPr="00EA26CB">
        <w:rPr>
          <w:bCs/>
        </w:rPr>
        <w:t>federal</w:t>
      </w:r>
      <w:r w:rsidR="00B06870" w:rsidRPr="00EA26CB">
        <w:rPr>
          <w:bCs/>
        </w:rPr>
        <w:t xml:space="preserve"> mandates.</w:t>
      </w:r>
      <w:r w:rsidR="00734FAC" w:rsidRPr="00EA26CB">
        <w:rPr>
          <w:bCs/>
        </w:rPr>
        <w:t xml:space="preserve"> </w:t>
      </w:r>
      <w:r w:rsidR="00B06870" w:rsidRPr="00EA26CB">
        <w:rPr>
          <w:bCs/>
        </w:rPr>
        <w:t xml:space="preserve"> </w:t>
      </w:r>
      <w:r w:rsidR="00845CA7" w:rsidRPr="00EA26CB">
        <w:rPr>
          <w:bCs/>
        </w:rPr>
        <w:t>The bottom line is that under the Supreme Court</w:t>
      </w:r>
      <w:r w:rsidR="0066522C" w:rsidRPr="00EA26CB">
        <w:rPr>
          <w:bCs/>
        </w:rPr>
        <w:t>’</w:t>
      </w:r>
      <w:r w:rsidR="00845CA7" w:rsidRPr="00EA26CB">
        <w:rPr>
          <w:bCs/>
        </w:rPr>
        <w:t xml:space="preserve">s decision </w:t>
      </w:r>
      <w:r w:rsidR="0066522C" w:rsidRPr="00EA26CB">
        <w:rPr>
          <w:bCs/>
        </w:rPr>
        <w:t xml:space="preserve">in </w:t>
      </w:r>
      <w:r w:rsidR="00845CA7" w:rsidRPr="0097279F">
        <w:rPr>
          <w:bCs/>
          <w:u w:val="single"/>
        </w:rPr>
        <w:t>Kelly</w:t>
      </w:r>
      <w:r w:rsidR="00845CA7" w:rsidRPr="00EA26CB">
        <w:rPr>
          <w:bCs/>
        </w:rPr>
        <w:t xml:space="preserve"> there really isn’t an equal protection issue presented by the two differing stand</w:t>
      </w:r>
      <w:r w:rsidR="00734FAC" w:rsidRPr="00EA26CB">
        <w:rPr>
          <w:bCs/>
        </w:rPr>
        <w:t>ards.</w:t>
      </w:r>
    </w:p>
    <w:p w:rsidR="00845CA7" w:rsidRPr="00EA26CB" w:rsidRDefault="00845CA7" w:rsidP="00121C72">
      <w:pPr>
        <w:autoSpaceDE w:val="0"/>
        <w:autoSpaceDN w:val="0"/>
        <w:adjustRightInd w:val="0"/>
        <w:rPr>
          <w:bCs/>
        </w:rPr>
      </w:pPr>
    </w:p>
    <w:p w:rsidR="0056607D" w:rsidRPr="00EA26CB" w:rsidRDefault="0056607D" w:rsidP="00121C72">
      <w:pPr>
        <w:autoSpaceDE w:val="0"/>
        <w:autoSpaceDN w:val="0"/>
        <w:adjustRightInd w:val="0"/>
        <w:rPr>
          <w:b/>
          <w:bCs/>
          <w:u w:val="single"/>
        </w:rPr>
      </w:pPr>
      <w:r w:rsidRPr="00EA26CB">
        <w:rPr>
          <w:b/>
          <w:bCs/>
          <w:u w:val="single"/>
        </w:rPr>
        <w:t>Amended Superior Court Rule 24.2</w:t>
      </w:r>
    </w:p>
    <w:p w:rsidR="0056607D" w:rsidRPr="00EA26CB" w:rsidRDefault="0056607D" w:rsidP="00121C72">
      <w:pPr>
        <w:autoSpaceDE w:val="0"/>
        <w:autoSpaceDN w:val="0"/>
        <w:adjustRightInd w:val="0"/>
        <w:rPr>
          <w:bCs/>
        </w:rPr>
      </w:pPr>
    </w:p>
    <w:p w:rsidR="00845CA7" w:rsidRPr="00EA26CB" w:rsidRDefault="0056607D" w:rsidP="00A450A2">
      <w:pPr>
        <w:autoSpaceDE w:val="0"/>
        <w:autoSpaceDN w:val="0"/>
        <w:adjustRightInd w:val="0"/>
        <w:ind w:firstLine="720"/>
        <w:rPr>
          <w:bCs/>
        </w:rPr>
      </w:pPr>
      <w:r w:rsidRPr="00EA26CB">
        <w:rPr>
          <w:bCs/>
        </w:rPr>
        <w:t xml:space="preserve">Judge Abbot </w:t>
      </w:r>
      <w:r w:rsidR="005A0233" w:rsidRPr="00EA26CB">
        <w:rPr>
          <w:bCs/>
        </w:rPr>
        <w:t xml:space="preserve">stated that Superior Court Rule 24.2 has been updated.  She </w:t>
      </w:r>
      <w:r w:rsidRPr="00EA26CB">
        <w:rPr>
          <w:bCs/>
        </w:rPr>
        <w:t>explained that one no longer has</w:t>
      </w:r>
      <w:r w:rsidR="002B78CC" w:rsidRPr="00EA26CB">
        <w:rPr>
          <w:bCs/>
        </w:rPr>
        <w:t xml:space="preserve"> to file the domestic relations affidavit and the child support worksheet at the time of filing the action.</w:t>
      </w:r>
      <w:r w:rsidR="00734FAC" w:rsidRPr="00EA26CB">
        <w:rPr>
          <w:bCs/>
        </w:rPr>
        <w:t xml:space="preserve"> </w:t>
      </w:r>
      <w:r w:rsidR="002B78CC" w:rsidRPr="00EA26CB">
        <w:rPr>
          <w:bCs/>
        </w:rPr>
        <w:t xml:space="preserve"> </w:t>
      </w:r>
      <w:r w:rsidRPr="00EA26CB">
        <w:rPr>
          <w:bCs/>
        </w:rPr>
        <w:t xml:space="preserve">This is now done </w:t>
      </w:r>
      <w:r w:rsidR="002B78CC" w:rsidRPr="00EA26CB">
        <w:rPr>
          <w:bCs/>
        </w:rPr>
        <w:t xml:space="preserve">15 days prior to any temporary or permanent hearing and then the respondent has to serve their worksheet and affidavit ten days later. </w:t>
      </w:r>
      <w:r w:rsidR="00734FAC" w:rsidRPr="00EA26CB">
        <w:rPr>
          <w:bCs/>
        </w:rPr>
        <w:t xml:space="preserve"> </w:t>
      </w:r>
      <w:r w:rsidRPr="00EA26CB">
        <w:rPr>
          <w:bCs/>
        </w:rPr>
        <w:t xml:space="preserve">The rule went into effect September 17, 2009 </w:t>
      </w:r>
      <w:r w:rsidR="00672AA4" w:rsidRPr="00EA26CB">
        <w:rPr>
          <w:bCs/>
        </w:rPr>
        <w:t>and</w:t>
      </w:r>
      <w:r w:rsidRPr="00EA26CB">
        <w:rPr>
          <w:bCs/>
        </w:rPr>
        <w:t xml:space="preserve"> Judge Abbot stated </w:t>
      </w:r>
      <w:r w:rsidR="00672AA4" w:rsidRPr="00EA26CB">
        <w:rPr>
          <w:bCs/>
        </w:rPr>
        <w:t xml:space="preserve">that </w:t>
      </w:r>
      <w:r w:rsidR="002B78CC" w:rsidRPr="00EA26CB">
        <w:rPr>
          <w:bCs/>
        </w:rPr>
        <w:t xml:space="preserve">we need to spread the word </w:t>
      </w:r>
      <w:r w:rsidR="00672AA4" w:rsidRPr="00EA26CB">
        <w:rPr>
          <w:bCs/>
        </w:rPr>
        <w:t>about this rule change.  Judge Abbot added that t</w:t>
      </w:r>
      <w:r w:rsidR="000E6FF2" w:rsidRPr="00EA26CB">
        <w:rPr>
          <w:bCs/>
        </w:rPr>
        <w:t xml:space="preserve">he Supreme Court has issued </w:t>
      </w:r>
      <w:r w:rsidR="0079527F" w:rsidRPr="00EA26CB">
        <w:rPr>
          <w:bCs/>
        </w:rPr>
        <w:t xml:space="preserve">an order </w:t>
      </w:r>
      <w:r w:rsidR="005E21DD">
        <w:rPr>
          <w:bCs/>
        </w:rPr>
        <w:t>that will sunset</w:t>
      </w:r>
      <w:r w:rsidR="000E6FF2" w:rsidRPr="00EA26CB">
        <w:rPr>
          <w:bCs/>
        </w:rPr>
        <w:t xml:space="preserve"> all local rules and procedures</w:t>
      </w:r>
      <w:r w:rsidR="00734FAC" w:rsidRPr="00EA26CB">
        <w:rPr>
          <w:bCs/>
        </w:rPr>
        <w:t>.</w:t>
      </w:r>
    </w:p>
    <w:p w:rsidR="000119BA" w:rsidRPr="00EA26CB" w:rsidRDefault="000119BA" w:rsidP="00121C72">
      <w:pPr>
        <w:autoSpaceDE w:val="0"/>
        <w:autoSpaceDN w:val="0"/>
        <w:adjustRightInd w:val="0"/>
        <w:rPr>
          <w:bCs/>
        </w:rPr>
      </w:pPr>
    </w:p>
    <w:p w:rsidR="000119BA" w:rsidRPr="00EA26CB" w:rsidRDefault="000119BA" w:rsidP="00A450A2">
      <w:pPr>
        <w:autoSpaceDE w:val="0"/>
        <w:autoSpaceDN w:val="0"/>
        <w:adjustRightInd w:val="0"/>
        <w:ind w:firstLine="720"/>
        <w:rPr>
          <w:bCs/>
        </w:rPr>
      </w:pPr>
      <w:r w:rsidRPr="00EA26CB">
        <w:rPr>
          <w:bCs/>
        </w:rPr>
        <w:t>The meeting was adjourned at 10:48 a.m., EST.</w:t>
      </w:r>
    </w:p>
    <w:sectPr w:rsidR="000119BA" w:rsidRPr="00EA26CB" w:rsidSect="00610A46">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79F" w:rsidRDefault="0097279F" w:rsidP="00316CEA">
      <w:r>
        <w:separator/>
      </w:r>
    </w:p>
  </w:endnote>
  <w:endnote w:type="continuationSeparator" w:id="0">
    <w:p w:rsidR="0097279F" w:rsidRDefault="0097279F" w:rsidP="00316C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84" w:rsidRDefault="00BA75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9F" w:rsidRDefault="0042113D">
    <w:pPr>
      <w:pStyle w:val="Footer"/>
    </w:pPr>
    <w:fldSimple w:instr=" PAGE   \* MERGEFORMAT ">
      <w:r w:rsidR="00BA7584">
        <w:rPr>
          <w:noProof/>
        </w:rPr>
        <w:t>1</w:t>
      </w:r>
    </w:fldSimple>
  </w:p>
  <w:p w:rsidR="0097279F" w:rsidRDefault="009727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84" w:rsidRDefault="00BA7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79F" w:rsidRDefault="0097279F" w:rsidP="00316CEA">
      <w:r>
        <w:separator/>
      </w:r>
    </w:p>
  </w:footnote>
  <w:footnote w:type="continuationSeparator" w:id="0">
    <w:p w:rsidR="0097279F" w:rsidRDefault="0097279F" w:rsidP="00316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84" w:rsidRDefault="00BA75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09641" o:spid="_x0000_s2050" type="#_x0000_t136" style="position:absolute;margin-left:0;margin-top:0;width:612.6pt;height:47.1pt;rotation:315;z-index:-251654144;mso-position-horizontal:center;mso-position-horizontal-relative:margin;mso-position-vertical:center;mso-position-vertical-relative:margin" o:allowincell="f" fillcolor="silver" stroked="f">
          <v:fill opacity=".5"/>
          <v:textpath style="font-family:&quot;Times New Roman&quot;;font-size:1pt" string="Needs Committee Approva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84" w:rsidRDefault="00BA75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09642" o:spid="_x0000_s2051" type="#_x0000_t136" style="position:absolute;margin-left:0;margin-top:0;width:612.6pt;height:47.1pt;rotation:315;z-index:-251652096;mso-position-horizontal:center;mso-position-horizontal-relative:margin;mso-position-vertical:center;mso-position-vertical-relative:margin" o:allowincell="f" fillcolor="silver" stroked="f">
          <v:fill opacity=".5"/>
          <v:textpath style="font-family:&quot;Times New Roman&quot;;font-size:1pt" string="Needs Committee Approval"/>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84" w:rsidRDefault="00BA75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09640" o:spid="_x0000_s2049" type="#_x0000_t136" style="position:absolute;margin-left:0;margin-top:0;width:612.6pt;height:47.1pt;rotation:315;z-index:-251656192;mso-position-horizontal:center;mso-position-horizontal-relative:margin;mso-position-vertical:center;mso-position-vertical-relative:margin" o:allowincell="f" fillcolor="silver" stroked="f">
          <v:fill opacity=".5"/>
          <v:textpath style="font-family:&quot;Times New Roman&quot;;font-size:1pt" string="Needs Committee Approva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ACB"/>
    <w:multiLevelType w:val="hybridMultilevel"/>
    <w:tmpl w:val="6A9E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8584E"/>
    <w:multiLevelType w:val="hybridMultilevel"/>
    <w:tmpl w:val="993626C0"/>
    <w:lvl w:ilvl="0" w:tplc="43509F64">
      <w:start w:val="1"/>
      <w:numFmt w:val="upperRoman"/>
      <w:lvlText w:val="%1."/>
      <w:lvlJc w:val="left"/>
      <w:pPr>
        <w:tabs>
          <w:tab w:val="num" w:pos="1440"/>
        </w:tabs>
        <w:ind w:left="1440" w:hanging="720"/>
      </w:pPr>
      <w:rPr>
        <w:rFonts w:hint="default"/>
      </w:rPr>
    </w:lvl>
    <w:lvl w:ilvl="1" w:tplc="0CD0D1F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FD4F69"/>
    <w:multiLevelType w:val="hybridMultilevel"/>
    <w:tmpl w:val="58123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C44DB"/>
    <w:multiLevelType w:val="hybridMultilevel"/>
    <w:tmpl w:val="B9B6259E"/>
    <w:lvl w:ilvl="0" w:tplc="5CA8160A">
      <w:start w:val="6"/>
      <w:numFmt w:val="upperRoman"/>
      <w:lvlText w:val="%1."/>
      <w:lvlJc w:val="left"/>
      <w:pPr>
        <w:tabs>
          <w:tab w:val="num" w:pos="1440"/>
        </w:tabs>
        <w:ind w:left="1440" w:hanging="720"/>
      </w:pPr>
      <w:rPr>
        <w:rFonts w:hint="default"/>
      </w:rPr>
    </w:lvl>
    <w:lvl w:ilvl="1" w:tplc="FF0AE1B0" w:tentative="1">
      <w:start w:val="1"/>
      <w:numFmt w:val="lowerLetter"/>
      <w:lvlText w:val="%2."/>
      <w:lvlJc w:val="left"/>
      <w:pPr>
        <w:tabs>
          <w:tab w:val="num" w:pos="1800"/>
        </w:tabs>
        <w:ind w:left="1800" w:hanging="360"/>
      </w:pPr>
    </w:lvl>
    <w:lvl w:ilvl="2" w:tplc="B5DA10F2" w:tentative="1">
      <w:start w:val="1"/>
      <w:numFmt w:val="lowerRoman"/>
      <w:lvlText w:val="%3."/>
      <w:lvlJc w:val="right"/>
      <w:pPr>
        <w:tabs>
          <w:tab w:val="num" w:pos="2520"/>
        </w:tabs>
        <w:ind w:left="2520" w:hanging="180"/>
      </w:pPr>
    </w:lvl>
    <w:lvl w:ilvl="3" w:tplc="95988906" w:tentative="1">
      <w:start w:val="1"/>
      <w:numFmt w:val="decimal"/>
      <w:lvlText w:val="%4."/>
      <w:lvlJc w:val="left"/>
      <w:pPr>
        <w:tabs>
          <w:tab w:val="num" w:pos="3240"/>
        </w:tabs>
        <w:ind w:left="3240" w:hanging="360"/>
      </w:pPr>
    </w:lvl>
    <w:lvl w:ilvl="4" w:tplc="45AEB728" w:tentative="1">
      <w:start w:val="1"/>
      <w:numFmt w:val="lowerLetter"/>
      <w:lvlText w:val="%5."/>
      <w:lvlJc w:val="left"/>
      <w:pPr>
        <w:tabs>
          <w:tab w:val="num" w:pos="3960"/>
        </w:tabs>
        <w:ind w:left="3960" w:hanging="360"/>
      </w:pPr>
    </w:lvl>
    <w:lvl w:ilvl="5" w:tplc="F36641AC" w:tentative="1">
      <w:start w:val="1"/>
      <w:numFmt w:val="lowerRoman"/>
      <w:lvlText w:val="%6."/>
      <w:lvlJc w:val="right"/>
      <w:pPr>
        <w:tabs>
          <w:tab w:val="num" w:pos="4680"/>
        </w:tabs>
        <w:ind w:left="4680" w:hanging="180"/>
      </w:pPr>
    </w:lvl>
    <w:lvl w:ilvl="6" w:tplc="BA42F084" w:tentative="1">
      <w:start w:val="1"/>
      <w:numFmt w:val="decimal"/>
      <w:lvlText w:val="%7."/>
      <w:lvlJc w:val="left"/>
      <w:pPr>
        <w:tabs>
          <w:tab w:val="num" w:pos="5400"/>
        </w:tabs>
        <w:ind w:left="5400" w:hanging="360"/>
      </w:pPr>
    </w:lvl>
    <w:lvl w:ilvl="7" w:tplc="9E1E8DEA" w:tentative="1">
      <w:start w:val="1"/>
      <w:numFmt w:val="lowerLetter"/>
      <w:lvlText w:val="%8."/>
      <w:lvlJc w:val="left"/>
      <w:pPr>
        <w:tabs>
          <w:tab w:val="num" w:pos="6120"/>
        </w:tabs>
        <w:ind w:left="6120" w:hanging="360"/>
      </w:pPr>
    </w:lvl>
    <w:lvl w:ilvl="8" w:tplc="AE3A9C88" w:tentative="1">
      <w:start w:val="1"/>
      <w:numFmt w:val="lowerRoman"/>
      <w:lvlText w:val="%9."/>
      <w:lvlJc w:val="right"/>
      <w:pPr>
        <w:tabs>
          <w:tab w:val="num" w:pos="6840"/>
        </w:tabs>
        <w:ind w:left="6840" w:hanging="180"/>
      </w:pPr>
    </w:lvl>
  </w:abstractNum>
  <w:abstractNum w:abstractNumId="4">
    <w:nsid w:val="15A46449"/>
    <w:multiLevelType w:val="multilevel"/>
    <w:tmpl w:val="FC62F028"/>
    <w:lvl w:ilvl="0">
      <w:start w:val="1"/>
      <w:numFmt w:val="upperRoman"/>
      <w:lvlText w:val="%1)"/>
      <w:lvlJc w:val="right"/>
      <w:pPr>
        <w:tabs>
          <w:tab w:val="num" w:pos="1800"/>
        </w:tabs>
        <w:ind w:left="1800" w:hanging="360"/>
      </w:pPr>
      <w:rPr>
        <w:rFonts w:ascii="Georgia" w:hAnsi="Georgia" w:hint="default"/>
        <w:b/>
        <w:i w:val="0"/>
        <w:color w:val="auto"/>
        <w:sz w:val="24"/>
        <w:u w:val="none"/>
      </w:rPr>
    </w:lvl>
    <w:lvl w:ilvl="1">
      <w:start w:val="1"/>
      <w:numFmt w:val="upperLetter"/>
      <w:lvlText w:val="%2)"/>
      <w:lvlJc w:val="right"/>
      <w:pPr>
        <w:tabs>
          <w:tab w:val="num" w:pos="2880"/>
        </w:tabs>
        <w:ind w:left="2880" w:hanging="720"/>
      </w:pPr>
      <w:rPr>
        <w:rFonts w:ascii="Georgia" w:hAnsi="Georgia" w:hint="default"/>
        <w:sz w:val="24"/>
        <w:u w:val="none"/>
      </w:rPr>
    </w:lvl>
    <w:lvl w:ilvl="2">
      <w:start w:val="1"/>
      <w:numFmt w:val="lowerLetter"/>
      <w:lvlText w:val="%3)"/>
      <w:lvlJc w:val="right"/>
      <w:pPr>
        <w:tabs>
          <w:tab w:val="num" w:pos="3600"/>
        </w:tabs>
        <w:ind w:left="3600" w:hanging="720"/>
      </w:pPr>
      <w:rPr>
        <w:rFonts w:ascii="Georgia" w:hAnsi="Georgia" w:hint="default"/>
        <w:sz w:val="24"/>
      </w:rPr>
    </w:lvl>
    <w:lvl w:ilvl="3">
      <w:start w:val="1"/>
      <w:numFmt w:val="lowerRoman"/>
      <w:lvlText w:val="(%4)"/>
      <w:lvlJc w:val="right"/>
      <w:pPr>
        <w:tabs>
          <w:tab w:val="num" w:pos="5040"/>
        </w:tabs>
        <w:ind w:left="5040" w:hanging="720"/>
      </w:pPr>
      <w:rPr>
        <w:rFonts w:ascii="Georgia" w:hAnsi="Georgia" w:hint="default"/>
        <w:sz w:val="24"/>
      </w:rPr>
    </w:lvl>
    <w:lvl w:ilvl="4">
      <w:start w:val="1"/>
      <w:numFmt w:val="upperLetter"/>
      <w:lvlText w:val="(%5)"/>
      <w:lvlJc w:val="right"/>
      <w:pPr>
        <w:tabs>
          <w:tab w:val="num" w:pos="5760"/>
        </w:tabs>
        <w:ind w:left="5760" w:hanging="720"/>
      </w:pPr>
      <w:rPr>
        <w:rFonts w:ascii="Georgia" w:hAnsi="Georgia" w:hint="default"/>
        <w:sz w:val="24"/>
      </w:rPr>
    </w:lvl>
    <w:lvl w:ilvl="5">
      <w:start w:val="1"/>
      <w:numFmt w:val="lowerLetter"/>
      <w:lvlText w:val="(%6)"/>
      <w:lvlJc w:val="right"/>
      <w:pPr>
        <w:tabs>
          <w:tab w:val="num" w:pos="6480"/>
        </w:tabs>
        <w:ind w:left="6480" w:hanging="720"/>
      </w:pPr>
      <w:rPr>
        <w:rFonts w:ascii="Georgia" w:hAnsi="Georgia" w:hint="default"/>
        <w:sz w:val="24"/>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19A03E7C"/>
    <w:multiLevelType w:val="hybridMultilevel"/>
    <w:tmpl w:val="9E1651BA"/>
    <w:lvl w:ilvl="0" w:tplc="956A6F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A92383"/>
    <w:multiLevelType w:val="hybridMultilevel"/>
    <w:tmpl w:val="AC328F7E"/>
    <w:lvl w:ilvl="0" w:tplc="768082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BD4EEB"/>
    <w:multiLevelType w:val="multilevel"/>
    <w:tmpl w:val="10D06C18"/>
    <w:numStyleLink w:val="AgendaAOC"/>
  </w:abstractNum>
  <w:abstractNum w:abstractNumId="8">
    <w:nsid w:val="210446ED"/>
    <w:multiLevelType w:val="hybridMultilevel"/>
    <w:tmpl w:val="5BBCD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BA3973"/>
    <w:multiLevelType w:val="hybridMultilevel"/>
    <w:tmpl w:val="4CD05BFA"/>
    <w:lvl w:ilvl="0" w:tplc="FDFC73D6">
      <w:start w:val="1"/>
      <w:numFmt w:val="upperLetter"/>
      <w:lvlText w:val="%1."/>
      <w:lvlJc w:val="left"/>
      <w:pPr>
        <w:ind w:left="1440" w:hanging="72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F565A7"/>
    <w:multiLevelType w:val="multilevel"/>
    <w:tmpl w:val="10D06C18"/>
    <w:numStyleLink w:val="AgendaAOC"/>
  </w:abstractNum>
  <w:abstractNum w:abstractNumId="11">
    <w:nsid w:val="27FC1AF0"/>
    <w:multiLevelType w:val="multilevel"/>
    <w:tmpl w:val="10D06C18"/>
    <w:styleLink w:val="AgendaAOC"/>
    <w:lvl w:ilvl="0">
      <w:start w:val="1"/>
      <w:numFmt w:val="upperRoman"/>
      <w:lvlText w:val="%1)"/>
      <w:lvlJc w:val="right"/>
      <w:pPr>
        <w:tabs>
          <w:tab w:val="num" w:pos="1800"/>
        </w:tabs>
        <w:ind w:left="1800" w:hanging="360"/>
      </w:pPr>
      <w:rPr>
        <w:rFonts w:ascii="Georgia" w:hAnsi="Georgia" w:hint="default"/>
        <w:b/>
        <w:i w:val="0"/>
        <w:color w:val="auto"/>
        <w:sz w:val="24"/>
        <w:u w:val="none"/>
      </w:rPr>
    </w:lvl>
    <w:lvl w:ilvl="1">
      <w:start w:val="1"/>
      <w:numFmt w:val="upperLetter"/>
      <w:lvlText w:val="%2)"/>
      <w:lvlJc w:val="right"/>
      <w:pPr>
        <w:tabs>
          <w:tab w:val="num" w:pos="2880"/>
        </w:tabs>
        <w:ind w:left="2880" w:hanging="720"/>
      </w:pPr>
      <w:rPr>
        <w:rFonts w:ascii="Georgia" w:hAnsi="Georgia" w:hint="default"/>
        <w:sz w:val="24"/>
        <w:u w:val="none"/>
      </w:rPr>
    </w:lvl>
    <w:lvl w:ilvl="2">
      <w:start w:val="1"/>
      <w:numFmt w:val="lowerLetter"/>
      <w:lvlText w:val="%3)"/>
      <w:lvlJc w:val="right"/>
      <w:pPr>
        <w:tabs>
          <w:tab w:val="num" w:pos="3600"/>
        </w:tabs>
        <w:ind w:left="3600" w:hanging="720"/>
      </w:pPr>
      <w:rPr>
        <w:rFonts w:ascii="Georgia" w:hAnsi="Georgia" w:hint="default"/>
        <w:sz w:val="24"/>
      </w:rPr>
    </w:lvl>
    <w:lvl w:ilvl="3">
      <w:start w:val="1"/>
      <w:numFmt w:val="lowerRoman"/>
      <w:lvlText w:val="(%4)"/>
      <w:lvlJc w:val="right"/>
      <w:pPr>
        <w:tabs>
          <w:tab w:val="num" w:pos="5040"/>
        </w:tabs>
        <w:ind w:left="5040" w:hanging="720"/>
      </w:pPr>
      <w:rPr>
        <w:rFonts w:ascii="Georgia" w:hAnsi="Georgia" w:hint="default"/>
        <w:sz w:val="24"/>
      </w:rPr>
    </w:lvl>
    <w:lvl w:ilvl="4">
      <w:start w:val="1"/>
      <w:numFmt w:val="upperLetter"/>
      <w:lvlText w:val="(%5)"/>
      <w:lvlJc w:val="right"/>
      <w:pPr>
        <w:tabs>
          <w:tab w:val="num" w:pos="5760"/>
        </w:tabs>
        <w:ind w:left="5760" w:hanging="720"/>
      </w:pPr>
      <w:rPr>
        <w:rFonts w:ascii="Georgia" w:hAnsi="Georgia" w:hint="default"/>
        <w:sz w:val="24"/>
      </w:rPr>
    </w:lvl>
    <w:lvl w:ilvl="5">
      <w:start w:val="1"/>
      <w:numFmt w:val="lowerLetter"/>
      <w:lvlText w:val="(%6)"/>
      <w:lvlJc w:val="right"/>
      <w:pPr>
        <w:tabs>
          <w:tab w:val="num" w:pos="6480"/>
        </w:tabs>
        <w:ind w:left="6480" w:hanging="720"/>
      </w:pPr>
      <w:rPr>
        <w:rFonts w:ascii="Georgia" w:hAnsi="Georgia" w:hint="default"/>
        <w:sz w:val="24"/>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28BA10FE"/>
    <w:multiLevelType w:val="hybridMultilevel"/>
    <w:tmpl w:val="03AE9E7C"/>
    <w:lvl w:ilvl="0" w:tplc="E744DA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BC5EA0"/>
    <w:multiLevelType w:val="multilevel"/>
    <w:tmpl w:val="FC62F028"/>
    <w:lvl w:ilvl="0">
      <w:start w:val="1"/>
      <w:numFmt w:val="upperRoman"/>
      <w:lvlText w:val="%1)"/>
      <w:lvlJc w:val="right"/>
      <w:pPr>
        <w:tabs>
          <w:tab w:val="num" w:pos="1800"/>
        </w:tabs>
        <w:ind w:left="1800" w:hanging="360"/>
      </w:pPr>
      <w:rPr>
        <w:rFonts w:ascii="Georgia" w:hAnsi="Georgia" w:hint="default"/>
        <w:b/>
        <w:i w:val="0"/>
        <w:color w:val="auto"/>
        <w:sz w:val="24"/>
        <w:u w:val="none"/>
      </w:rPr>
    </w:lvl>
    <w:lvl w:ilvl="1">
      <w:start w:val="1"/>
      <w:numFmt w:val="upperLetter"/>
      <w:lvlText w:val="%2)"/>
      <w:lvlJc w:val="right"/>
      <w:pPr>
        <w:tabs>
          <w:tab w:val="num" w:pos="2880"/>
        </w:tabs>
        <w:ind w:left="2880" w:hanging="720"/>
      </w:pPr>
      <w:rPr>
        <w:rFonts w:ascii="Georgia" w:hAnsi="Georgia" w:hint="default"/>
        <w:sz w:val="24"/>
        <w:u w:val="none"/>
      </w:rPr>
    </w:lvl>
    <w:lvl w:ilvl="2">
      <w:start w:val="1"/>
      <w:numFmt w:val="lowerLetter"/>
      <w:lvlText w:val="%3)"/>
      <w:lvlJc w:val="right"/>
      <w:pPr>
        <w:tabs>
          <w:tab w:val="num" w:pos="3600"/>
        </w:tabs>
        <w:ind w:left="3600" w:hanging="720"/>
      </w:pPr>
      <w:rPr>
        <w:rFonts w:ascii="Georgia" w:hAnsi="Georgia" w:hint="default"/>
        <w:sz w:val="24"/>
      </w:rPr>
    </w:lvl>
    <w:lvl w:ilvl="3">
      <w:start w:val="1"/>
      <w:numFmt w:val="lowerRoman"/>
      <w:lvlText w:val="(%4)"/>
      <w:lvlJc w:val="right"/>
      <w:pPr>
        <w:tabs>
          <w:tab w:val="num" w:pos="5040"/>
        </w:tabs>
        <w:ind w:left="5040" w:hanging="720"/>
      </w:pPr>
      <w:rPr>
        <w:rFonts w:ascii="Georgia" w:hAnsi="Georgia" w:hint="default"/>
        <w:sz w:val="24"/>
      </w:rPr>
    </w:lvl>
    <w:lvl w:ilvl="4">
      <w:start w:val="1"/>
      <w:numFmt w:val="upperLetter"/>
      <w:lvlText w:val="(%5)"/>
      <w:lvlJc w:val="right"/>
      <w:pPr>
        <w:tabs>
          <w:tab w:val="num" w:pos="5760"/>
        </w:tabs>
        <w:ind w:left="5760" w:hanging="720"/>
      </w:pPr>
      <w:rPr>
        <w:rFonts w:ascii="Georgia" w:hAnsi="Georgia" w:hint="default"/>
        <w:sz w:val="24"/>
      </w:rPr>
    </w:lvl>
    <w:lvl w:ilvl="5">
      <w:start w:val="1"/>
      <w:numFmt w:val="lowerLetter"/>
      <w:lvlText w:val="(%6)"/>
      <w:lvlJc w:val="right"/>
      <w:pPr>
        <w:tabs>
          <w:tab w:val="num" w:pos="6480"/>
        </w:tabs>
        <w:ind w:left="6480" w:hanging="720"/>
      </w:pPr>
      <w:rPr>
        <w:rFonts w:ascii="Georgia" w:hAnsi="Georgia" w:hint="default"/>
        <w:sz w:val="24"/>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2E220531"/>
    <w:multiLevelType w:val="hybridMultilevel"/>
    <w:tmpl w:val="E9146280"/>
    <w:lvl w:ilvl="0" w:tplc="FDFC73D6">
      <w:start w:val="1"/>
      <w:numFmt w:val="upperLetter"/>
      <w:lvlText w:val="%1."/>
      <w:lvlJc w:val="left"/>
      <w:pPr>
        <w:ind w:left="1440" w:hanging="720"/>
      </w:pPr>
      <w:rPr>
        <w:rFonts w:hint="default"/>
      </w:rPr>
    </w:lvl>
    <w:lvl w:ilvl="1" w:tplc="D11839D2">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82070A"/>
    <w:multiLevelType w:val="multilevel"/>
    <w:tmpl w:val="10D06C18"/>
    <w:numStyleLink w:val="AgendaAOC"/>
  </w:abstractNum>
  <w:abstractNum w:abstractNumId="16">
    <w:nsid w:val="3ECC5859"/>
    <w:multiLevelType w:val="hybridMultilevel"/>
    <w:tmpl w:val="87508C1E"/>
    <w:lvl w:ilvl="0" w:tplc="8842BF8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3611FDE"/>
    <w:multiLevelType w:val="hybridMultilevel"/>
    <w:tmpl w:val="61FA49CC"/>
    <w:lvl w:ilvl="0" w:tplc="A852DA04">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0702C"/>
    <w:multiLevelType w:val="multilevel"/>
    <w:tmpl w:val="E23CA6BC"/>
    <w:lvl w:ilvl="0">
      <w:start w:val="1"/>
      <w:numFmt w:val="upperRoman"/>
      <w:lvlText w:val="%1."/>
      <w:lvlJc w:val="right"/>
      <w:pPr>
        <w:tabs>
          <w:tab w:val="num" w:pos="1440"/>
        </w:tabs>
        <w:ind w:left="1440" w:hanging="720"/>
      </w:pPr>
      <w:rPr>
        <w:rFonts w:ascii="Georgia" w:hAnsi="Georgia" w:hint="default"/>
        <w:b/>
        <w:i w:val="0"/>
        <w:color w:val="auto"/>
        <w:sz w:val="22"/>
        <w:szCs w:val="22"/>
        <w:u w:val="none"/>
      </w:rPr>
    </w:lvl>
    <w:lvl w:ilvl="1">
      <w:start w:val="1"/>
      <w:numFmt w:val="upperLetter"/>
      <w:lvlText w:val="%2."/>
      <w:lvlJc w:val="left"/>
      <w:pPr>
        <w:tabs>
          <w:tab w:val="num" w:pos="1800"/>
        </w:tabs>
        <w:ind w:left="2232" w:hanging="792"/>
      </w:pPr>
      <w:rPr>
        <w:rFonts w:ascii="Georgia" w:hAnsi="Georgia" w:hint="default"/>
        <w:b/>
        <w:i w:val="0"/>
        <w:sz w:val="22"/>
        <w:szCs w:val="22"/>
        <w:u w:val="none"/>
      </w:rPr>
    </w:lvl>
    <w:lvl w:ilvl="2">
      <w:start w:val="1"/>
      <w:numFmt w:val="decimal"/>
      <w:lvlText w:val="%3."/>
      <w:lvlJc w:val="left"/>
      <w:pPr>
        <w:tabs>
          <w:tab w:val="num" w:pos="2160"/>
        </w:tabs>
        <w:ind w:left="2160" w:hanging="360"/>
      </w:pPr>
      <w:rPr>
        <w:rFonts w:hint="default"/>
        <w:b w:val="0"/>
        <w:i w:val="0"/>
        <w:strike w:val="0"/>
        <w:dstrike w:val="0"/>
        <w:color w:val="auto"/>
        <w:sz w:val="24"/>
      </w:rPr>
    </w:lvl>
    <w:lvl w:ilvl="3">
      <w:start w:val="1"/>
      <w:numFmt w:val="lowerLetter"/>
      <w:lvlText w:val="%4."/>
      <w:lvlJc w:val="left"/>
      <w:pPr>
        <w:tabs>
          <w:tab w:val="num" w:pos="3312"/>
        </w:tabs>
        <w:ind w:left="3312" w:hanging="605"/>
      </w:pPr>
      <w:rPr>
        <w:rFonts w:hint="default"/>
        <w:sz w:val="24"/>
      </w:rPr>
    </w:lvl>
    <w:lvl w:ilvl="4">
      <w:start w:val="1"/>
      <w:numFmt w:val="lowerLetter"/>
      <w:lvlText w:val="%5."/>
      <w:lvlJc w:val="left"/>
      <w:pPr>
        <w:tabs>
          <w:tab w:val="num" w:pos="3600"/>
        </w:tabs>
        <w:ind w:left="3600" w:hanging="360"/>
      </w:pPr>
      <w:rPr>
        <w:rFonts w:hint="default"/>
        <w:sz w:val="24"/>
      </w:rPr>
    </w:lvl>
    <w:lvl w:ilvl="5">
      <w:start w:val="1"/>
      <w:numFmt w:val="lowerRoman"/>
      <w:lvlText w:val="%6."/>
      <w:lvlJc w:val="right"/>
      <w:pPr>
        <w:tabs>
          <w:tab w:val="num" w:pos="4320"/>
        </w:tabs>
        <w:ind w:left="4320" w:hanging="180"/>
      </w:pPr>
      <w:rPr>
        <w:rFonts w:hint="default"/>
        <w:sz w:val="24"/>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58CF4B26"/>
    <w:multiLevelType w:val="hybridMultilevel"/>
    <w:tmpl w:val="1E6EC524"/>
    <w:lvl w:ilvl="0" w:tplc="540E005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B1E512F"/>
    <w:multiLevelType w:val="hybridMultilevel"/>
    <w:tmpl w:val="910E5AE6"/>
    <w:lvl w:ilvl="0" w:tplc="48040EC4">
      <w:start w:val="1"/>
      <w:numFmt w:val="upperRoman"/>
      <w:lvlText w:val="%1."/>
      <w:lvlJc w:val="left"/>
      <w:pPr>
        <w:ind w:left="2520" w:hanging="720"/>
      </w:pPr>
      <w:rPr>
        <w:rFonts w:hint="default"/>
      </w:rPr>
    </w:lvl>
    <w:lvl w:ilvl="1" w:tplc="D11839D2">
      <w:start w:val="1"/>
      <w:numFmt w:val="upp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B661E17"/>
    <w:multiLevelType w:val="hybridMultilevel"/>
    <w:tmpl w:val="28EE8B86"/>
    <w:lvl w:ilvl="0" w:tplc="6B32E3B4">
      <w:start w:val="1"/>
      <w:numFmt w:val="upperLetter"/>
      <w:lvlText w:val="%1."/>
      <w:lvlJc w:val="left"/>
      <w:pPr>
        <w:ind w:left="1440" w:hanging="720"/>
      </w:pPr>
      <w:rPr>
        <w:rFonts w:hint="default"/>
        <w:color w:val="auto"/>
      </w:rPr>
    </w:lvl>
    <w:lvl w:ilvl="1" w:tplc="D11839D2">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1E3F45"/>
    <w:multiLevelType w:val="hybridMultilevel"/>
    <w:tmpl w:val="5C8E1510"/>
    <w:lvl w:ilvl="0" w:tplc="48040EC4">
      <w:start w:val="1"/>
      <w:numFmt w:val="upperRoman"/>
      <w:lvlText w:val="%1."/>
      <w:lvlJc w:val="left"/>
      <w:pPr>
        <w:ind w:left="2520" w:hanging="720"/>
      </w:pPr>
      <w:rPr>
        <w:rFonts w:hint="default"/>
      </w:rPr>
    </w:lvl>
    <w:lvl w:ilvl="1" w:tplc="D11839D2">
      <w:start w:val="1"/>
      <w:numFmt w:val="upp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DE1480B"/>
    <w:multiLevelType w:val="hybridMultilevel"/>
    <w:tmpl w:val="4B125150"/>
    <w:lvl w:ilvl="0" w:tplc="68B8C52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2AB14A5"/>
    <w:multiLevelType w:val="hybridMultilevel"/>
    <w:tmpl w:val="2032AA7C"/>
    <w:lvl w:ilvl="0" w:tplc="8AFC4D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E06A1C"/>
    <w:multiLevelType w:val="multilevel"/>
    <w:tmpl w:val="10D06C18"/>
    <w:numStyleLink w:val="AgendaAOC"/>
  </w:abstractNum>
  <w:abstractNum w:abstractNumId="26">
    <w:nsid w:val="6F513935"/>
    <w:multiLevelType w:val="hybridMultilevel"/>
    <w:tmpl w:val="B2B6A74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17E3B0C"/>
    <w:multiLevelType w:val="hybridMultilevel"/>
    <w:tmpl w:val="9652566C"/>
    <w:lvl w:ilvl="0" w:tplc="FE5A85AC">
      <w:start w:val="1"/>
      <w:numFmt w:val="lowerLetter"/>
      <w:lvlText w:val="%1."/>
      <w:lvlJc w:val="left"/>
      <w:pPr>
        <w:ind w:left="2160" w:hanging="360"/>
      </w:pPr>
      <w:rPr>
        <w:rFonts w:ascii="Georgia" w:eastAsia="Times New Roman" w:hAnsi="Georgia"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9FA50D4"/>
    <w:multiLevelType w:val="hybridMultilevel"/>
    <w:tmpl w:val="51F248E6"/>
    <w:lvl w:ilvl="0" w:tplc="DF6CAF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EE51F7"/>
    <w:multiLevelType w:val="multilevel"/>
    <w:tmpl w:val="FC62F028"/>
    <w:lvl w:ilvl="0">
      <w:start w:val="1"/>
      <w:numFmt w:val="upperRoman"/>
      <w:lvlText w:val="%1)"/>
      <w:lvlJc w:val="right"/>
      <w:pPr>
        <w:tabs>
          <w:tab w:val="num" w:pos="1800"/>
        </w:tabs>
        <w:ind w:left="1800" w:hanging="360"/>
      </w:pPr>
      <w:rPr>
        <w:rFonts w:ascii="Georgia" w:hAnsi="Georgia" w:hint="default"/>
        <w:b/>
        <w:i w:val="0"/>
        <w:color w:val="auto"/>
        <w:sz w:val="24"/>
        <w:u w:val="none"/>
      </w:rPr>
    </w:lvl>
    <w:lvl w:ilvl="1">
      <w:start w:val="1"/>
      <w:numFmt w:val="upperLetter"/>
      <w:lvlText w:val="%2)"/>
      <w:lvlJc w:val="right"/>
      <w:pPr>
        <w:tabs>
          <w:tab w:val="num" w:pos="2880"/>
        </w:tabs>
        <w:ind w:left="2880" w:hanging="720"/>
      </w:pPr>
      <w:rPr>
        <w:rFonts w:ascii="Georgia" w:hAnsi="Georgia" w:hint="default"/>
        <w:sz w:val="24"/>
        <w:u w:val="none"/>
      </w:rPr>
    </w:lvl>
    <w:lvl w:ilvl="2">
      <w:start w:val="1"/>
      <w:numFmt w:val="lowerLetter"/>
      <w:lvlText w:val="%3)"/>
      <w:lvlJc w:val="right"/>
      <w:pPr>
        <w:tabs>
          <w:tab w:val="num" w:pos="3600"/>
        </w:tabs>
        <w:ind w:left="3600" w:hanging="720"/>
      </w:pPr>
      <w:rPr>
        <w:rFonts w:ascii="Georgia" w:hAnsi="Georgia" w:hint="default"/>
        <w:sz w:val="24"/>
      </w:rPr>
    </w:lvl>
    <w:lvl w:ilvl="3">
      <w:start w:val="1"/>
      <w:numFmt w:val="lowerRoman"/>
      <w:lvlText w:val="(%4)"/>
      <w:lvlJc w:val="right"/>
      <w:pPr>
        <w:tabs>
          <w:tab w:val="num" w:pos="5040"/>
        </w:tabs>
        <w:ind w:left="5040" w:hanging="720"/>
      </w:pPr>
      <w:rPr>
        <w:rFonts w:ascii="Georgia" w:hAnsi="Georgia" w:hint="default"/>
        <w:sz w:val="24"/>
      </w:rPr>
    </w:lvl>
    <w:lvl w:ilvl="4">
      <w:start w:val="1"/>
      <w:numFmt w:val="upperLetter"/>
      <w:lvlText w:val="(%5)"/>
      <w:lvlJc w:val="right"/>
      <w:pPr>
        <w:tabs>
          <w:tab w:val="num" w:pos="5760"/>
        </w:tabs>
        <w:ind w:left="5760" w:hanging="720"/>
      </w:pPr>
      <w:rPr>
        <w:rFonts w:ascii="Georgia" w:hAnsi="Georgia" w:hint="default"/>
        <w:sz w:val="24"/>
      </w:rPr>
    </w:lvl>
    <w:lvl w:ilvl="5">
      <w:start w:val="1"/>
      <w:numFmt w:val="lowerLetter"/>
      <w:lvlText w:val="(%6)"/>
      <w:lvlJc w:val="right"/>
      <w:pPr>
        <w:tabs>
          <w:tab w:val="num" w:pos="6480"/>
        </w:tabs>
        <w:ind w:left="6480" w:hanging="720"/>
      </w:pPr>
      <w:rPr>
        <w:rFonts w:ascii="Georgia" w:hAnsi="Georgia" w:hint="default"/>
        <w:sz w:val="24"/>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CC6193D"/>
    <w:multiLevelType w:val="singleLevel"/>
    <w:tmpl w:val="04090013"/>
    <w:lvl w:ilvl="0">
      <w:start w:val="1"/>
      <w:numFmt w:val="upperRoman"/>
      <w:lvlText w:val="%1."/>
      <w:lvlJc w:val="right"/>
      <w:pPr>
        <w:tabs>
          <w:tab w:val="num" w:pos="1800"/>
        </w:tabs>
        <w:ind w:left="1800" w:hanging="360"/>
      </w:pPr>
      <w:rPr>
        <w:rFonts w:hint="default"/>
        <w:b/>
        <w:i w:val="0"/>
        <w:color w:val="auto"/>
        <w:sz w:val="24"/>
        <w:u w:val="none"/>
      </w:rPr>
    </w:lvl>
  </w:abstractNum>
  <w:num w:numId="1">
    <w:abstractNumId w:val="1"/>
  </w:num>
  <w:num w:numId="2">
    <w:abstractNumId w:val="11"/>
  </w:num>
  <w:num w:numId="3">
    <w:abstractNumId w:val="10"/>
  </w:num>
  <w:num w:numId="4">
    <w:abstractNumId w:val="3"/>
  </w:num>
  <w:num w:numId="5">
    <w:abstractNumId w:val="15"/>
  </w:num>
  <w:num w:numId="6">
    <w:abstractNumId w:val="13"/>
  </w:num>
  <w:num w:numId="7">
    <w:abstractNumId w:val="25"/>
  </w:num>
  <w:num w:numId="8">
    <w:abstractNumId w:val="4"/>
  </w:num>
  <w:num w:numId="9">
    <w:abstractNumId w:val="7"/>
  </w:num>
  <w:num w:numId="10">
    <w:abstractNumId w:val="29"/>
  </w:num>
  <w:num w:numId="11">
    <w:abstractNumId w:val="18"/>
  </w:num>
  <w:num w:numId="12">
    <w:abstractNumId w:val="30"/>
  </w:num>
  <w:num w:numId="13">
    <w:abstractNumId w:val="19"/>
  </w:num>
  <w:num w:numId="14">
    <w:abstractNumId w:val="16"/>
  </w:num>
  <w:num w:numId="15">
    <w:abstractNumId w:val="23"/>
  </w:num>
  <w:num w:numId="16">
    <w:abstractNumId w:val="26"/>
  </w:num>
  <w:num w:numId="17">
    <w:abstractNumId w:val="22"/>
  </w:num>
  <w:num w:numId="18">
    <w:abstractNumId w:val="21"/>
  </w:num>
  <w:num w:numId="19">
    <w:abstractNumId w:val="17"/>
  </w:num>
  <w:num w:numId="20">
    <w:abstractNumId w:val="14"/>
  </w:num>
  <w:num w:numId="21">
    <w:abstractNumId w:val="9"/>
  </w:num>
  <w:num w:numId="22">
    <w:abstractNumId w:val="5"/>
  </w:num>
  <w:num w:numId="23">
    <w:abstractNumId w:val="6"/>
  </w:num>
  <w:num w:numId="24">
    <w:abstractNumId w:val="27"/>
  </w:num>
  <w:num w:numId="25">
    <w:abstractNumId w:val="12"/>
  </w:num>
  <w:num w:numId="26">
    <w:abstractNumId w:val="20"/>
  </w:num>
  <w:num w:numId="27">
    <w:abstractNumId w:val="2"/>
  </w:num>
  <w:num w:numId="28">
    <w:abstractNumId w:val="0"/>
  </w:num>
  <w:num w:numId="29">
    <w:abstractNumId w:val="28"/>
  </w:num>
  <w:num w:numId="30">
    <w:abstractNumId w:val="24"/>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1355"/>
    <w:rsid w:val="00000EC2"/>
    <w:rsid w:val="000036CC"/>
    <w:rsid w:val="000048C5"/>
    <w:rsid w:val="00006840"/>
    <w:rsid w:val="000119BA"/>
    <w:rsid w:val="000134D8"/>
    <w:rsid w:val="000244CF"/>
    <w:rsid w:val="000253E2"/>
    <w:rsid w:val="0002631A"/>
    <w:rsid w:val="00032C1F"/>
    <w:rsid w:val="000365CF"/>
    <w:rsid w:val="0003721A"/>
    <w:rsid w:val="00037D25"/>
    <w:rsid w:val="0004375F"/>
    <w:rsid w:val="00045741"/>
    <w:rsid w:val="00047449"/>
    <w:rsid w:val="00054AD2"/>
    <w:rsid w:val="00055C35"/>
    <w:rsid w:val="0005622F"/>
    <w:rsid w:val="00062863"/>
    <w:rsid w:val="00074FC1"/>
    <w:rsid w:val="00080019"/>
    <w:rsid w:val="0009443C"/>
    <w:rsid w:val="000975E9"/>
    <w:rsid w:val="000A44F5"/>
    <w:rsid w:val="000A634C"/>
    <w:rsid w:val="000C371B"/>
    <w:rsid w:val="000D0EDF"/>
    <w:rsid w:val="000D4073"/>
    <w:rsid w:val="000D5DA5"/>
    <w:rsid w:val="000D6326"/>
    <w:rsid w:val="000E6FF2"/>
    <w:rsid w:val="000F07DA"/>
    <w:rsid w:val="000F4549"/>
    <w:rsid w:val="000F5B47"/>
    <w:rsid w:val="000F6479"/>
    <w:rsid w:val="00117A0B"/>
    <w:rsid w:val="0012029B"/>
    <w:rsid w:val="00121596"/>
    <w:rsid w:val="00121C72"/>
    <w:rsid w:val="00144050"/>
    <w:rsid w:val="00150AAF"/>
    <w:rsid w:val="001703F0"/>
    <w:rsid w:val="0017110C"/>
    <w:rsid w:val="00181D58"/>
    <w:rsid w:val="001965A8"/>
    <w:rsid w:val="0019769D"/>
    <w:rsid w:val="001B0CB1"/>
    <w:rsid w:val="001B4723"/>
    <w:rsid w:val="001B49E6"/>
    <w:rsid w:val="001B576F"/>
    <w:rsid w:val="001B77E5"/>
    <w:rsid w:val="001C1914"/>
    <w:rsid w:val="001D0B97"/>
    <w:rsid w:val="001D1BF5"/>
    <w:rsid w:val="001F212B"/>
    <w:rsid w:val="001F399C"/>
    <w:rsid w:val="002015FC"/>
    <w:rsid w:val="00203121"/>
    <w:rsid w:val="00203452"/>
    <w:rsid w:val="00213F1E"/>
    <w:rsid w:val="002204B5"/>
    <w:rsid w:val="00222F45"/>
    <w:rsid w:val="0022307E"/>
    <w:rsid w:val="0023166D"/>
    <w:rsid w:val="00236F60"/>
    <w:rsid w:val="00236FF7"/>
    <w:rsid w:val="002377E0"/>
    <w:rsid w:val="00245971"/>
    <w:rsid w:val="00252A4C"/>
    <w:rsid w:val="00257E46"/>
    <w:rsid w:val="00262667"/>
    <w:rsid w:val="00280D9D"/>
    <w:rsid w:val="00284380"/>
    <w:rsid w:val="0028582F"/>
    <w:rsid w:val="0029025D"/>
    <w:rsid w:val="00290AF0"/>
    <w:rsid w:val="00295C9B"/>
    <w:rsid w:val="002A5E3C"/>
    <w:rsid w:val="002B1A8C"/>
    <w:rsid w:val="002B78CC"/>
    <w:rsid w:val="002B7EAA"/>
    <w:rsid w:val="002C3B3E"/>
    <w:rsid w:val="002C3D28"/>
    <w:rsid w:val="002C7B8E"/>
    <w:rsid w:val="002D21DF"/>
    <w:rsid w:val="002D5E4A"/>
    <w:rsid w:val="002E6037"/>
    <w:rsid w:val="002F0631"/>
    <w:rsid w:val="002F180A"/>
    <w:rsid w:val="002F1A9F"/>
    <w:rsid w:val="002F42DD"/>
    <w:rsid w:val="00302E14"/>
    <w:rsid w:val="00306EEB"/>
    <w:rsid w:val="003074A6"/>
    <w:rsid w:val="00307F79"/>
    <w:rsid w:val="00315176"/>
    <w:rsid w:val="00316CEA"/>
    <w:rsid w:val="00321C3D"/>
    <w:rsid w:val="00334C3C"/>
    <w:rsid w:val="00334CE4"/>
    <w:rsid w:val="00340380"/>
    <w:rsid w:val="00353B01"/>
    <w:rsid w:val="00355DF7"/>
    <w:rsid w:val="00364A57"/>
    <w:rsid w:val="00365063"/>
    <w:rsid w:val="003653AD"/>
    <w:rsid w:val="00381FC4"/>
    <w:rsid w:val="00383A8E"/>
    <w:rsid w:val="00384D5B"/>
    <w:rsid w:val="00387946"/>
    <w:rsid w:val="003A51D8"/>
    <w:rsid w:val="003A55F4"/>
    <w:rsid w:val="003B37A6"/>
    <w:rsid w:val="003B3C0A"/>
    <w:rsid w:val="003D3981"/>
    <w:rsid w:val="003D3E5E"/>
    <w:rsid w:val="003E23A5"/>
    <w:rsid w:val="004145E8"/>
    <w:rsid w:val="0042113D"/>
    <w:rsid w:val="00423152"/>
    <w:rsid w:val="00424B21"/>
    <w:rsid w:val="00427E9A"/>
    <w:rsid w:val="00432686"/>
    <w:rsid w:val="00441784"/>
    <w:rsid w:val="00443920"/>
    <w:rsid w:val="00445351"/>
    <w:rsid w:val="00445B3D"/>
    <w:rsid w:val="00447CD4"/>
    <w:rsid w:val="004531F3"/>
    <w:rsid w:val="00455A7F"/>
    <w:rsid w:val="004565BE"/>
    <w:rsid w:val="004569BF"/>
    <w:rsid w:val="00464855"/>
    <w:rsid w:val="00472667"/>
    <w:rsid w:val="00473933"/>
    <w:rsid w:val="00482884"/>
    <w:rsid w:val="00485895"/>
    <w:rsid w:val="00485E5C"/>
    <w:rsid w:val="00490459"/>
    <w:rsid w:val="004A30C6"/>
    <w:rsid w:val="004A352A"/>
    <w:rsid w:val="004B053A"/>
    <w:rsid w:val="004B4012"/>
    <w:rsid w:val="004D4A66"/>
    <w:rsid w:val="004D7537"/>
    <w:rsid w:val="004D7828"/>
    <w:rsid w:val="004E04B5"/>
    <w:rsid w:val="004E13D3"/>
    <w:rsid w:val="004E3BD8"/>
    <w:rsid w:val="004E71CA"/>
    <w:rsid w:val="00500445"/>
    <w:rsid w:val="00510AD9"/>
    <w:rsid w:val="00531E24"/>
    <w:rsid w:val="005367F9"/>
    <w:rsid w:val="00546DAC"/>
    <w:rsid w:val="00556553"/>
    <w:rsid w:val="005657E3"/>
    <w:rsid w:val="0056607D"/>
    <w:rsid w:val="0057058B"/>
    <w:rsid w:val="005725BC"/>
    <w:rsid w:val="00575A58"/>
    <w:rsid w:val="00584BCA"/>
    <w:rsid w:val="005863EE"/>
    <w:rsid w:val="00586CF6"/>
    <w:rsid w:val="00586FCC"/>
    <w:rsid w:val="00595C80"/>
    <w:rsid w:val="005A0233"/>
    <w:rsid w:val="005A5163"/>
    <w:rsid w:val="005B25D0"/>
    <w:rsid w:val="005B3428"/>
    <w:rsid w:val="005B55D0"/>
    <w:rsid w:val="005C7804"/>
    <w:rsid w:val="005D5FA3"/>
    <w:rsid w:val="005E21DD"/>
    <w:rsid w:val="005E7951"/>
    <w:rsid w:val="005F055F"/>
    <w:rsid w:val="005F14EA"/>
    <w:rsid w:val="005F172B"/>
    <w:rsid w:val="005F7280"/>
    <w:rsid w:val="00610A46"/>
    <w:rsid w:val="0061148E"/>
    <w:rsid w:val="00615394"/>
    <w:rsid w:val="00616762"/>
    <w:rsid w:val="0062439C"/>
    <w:rsid w:val="00624E27"/>
    <w:rsid w:val="00633F25"/>
    <w:rsid w:val="00645055"/>
    <w:rsid w:val="00651F10"/>
    <w:rsid w:val="00652A12"/>
    <w:rsid w:val="00654634"/>
    <w:rsid w:val="00656D68"/>
    <w:rsid w:val="0066522C"/>
    <w:rsid w:val="006678E6"/>
    <w:rsid w:val="00670D92"/>
    <w:rsid w:val="00672AA4"/>
    <w:rsid w:val="006732F8"/>
    <w:rsid w:val="006742A9"/>
    <w:rsid w:val="0069393D"/>
    <w:rsid w:val="00696FA4"/>
    <w:rsid w:val="006A3FD8"/>
    <w:rsid w:val="006B1770"/>
    <w:rsid w:val="006B199A"/>
    <w:rsid w:val="006C3348"/>
    <w:rsid w:val="006C7F26"/>
    <w:rsid w:val="006D4F00"/>
    <w:rsid w:val="006D4F51"/>
    <w:rsid w:val="006E653E"/>
    <w:rsid w:val="006E7291"/>
    <w:rsid w:val="006F6EDD"/>
    <w:rsid w:val="00702775"/>
    <w:rsid w:val="00703C6F"/>
    <w:rsid w:val="00704936"/>
    <w:rsid w:val="00707F70"/>
    <w:rsid w:val="00710821"/>
    <w:rsid w:val="00713E69"/>
    <w:rsid w:val="00723A4C"/>
    <w:rsid w:val="00724576"/>
    <w:rsid w:val="007304E8"/>
    <w:rsid w:val="00734FAC"/>
    <w:rsid w:val="0073619D"/>
    <w:rsid w:val="00736BBE"/>
    <w:rsid w:val="00755ED9"/>
    <w:rsid w:val="00760FC3"/>
    <w:rsid w:val="00761F30"/>
    <w:rsid w:val="007636C9"/>
    <w:rsid w:val="00770CEB"/>
    <w:rsid w:val="00774AEF"/>
    <w:rsid w:val="00786EBE"/>
    <w:rsid w:val="007901C3"/>
    <w:rsid w:val="0079527F"/>
    <w:rsid w:val="00795ACA"/>
    <w:rsid w:val="007A4AFD"/>
    <w:rsid w:val="007B0DB4"/>
    <w:rsid w:val="007B3F58"/>
    <w:rsid w:val="007B6195"/>
    <w:rsid w:val="007C0605"/>
    <w:rsid w:val="007D40FC"/>
    <w:rsid w:val="007D7DD6"/>
    <w:rsid w:val="007E30AF"/>
    <w:rsid w:val="007E6D78"/>
    <w:rsid w:val="007F0873"/>
    <w:rsid w:val="007F426E"/>
    <w:rsid w:val="007F7C14"/>
    <w:rsid w:val="008018C1"/>
    <w:rsid w:val="00802037"/>
    <w:rsid w:val="00803586"/>
    <w:rsid w:val="0080689D"/>
    <w:rsid w:val="00813008"/>
    <w:rsid w:val="008222DE"/>
    <w:rsid w:val="00824539"/>
    <w:rsid w:val="0083363D"/>
    <w:rsid w:val="008353FF"/>
    <w:rsid w:val="00836C19"/>
    <w:rsid w:val="00843E19"/>
    <w:rsid w:val="00845CA7"/>
    <w:rsid w:val="00862657"/>
    <w:rsid w:val="008629A0"/>
    <w:rsid w:val="008659B8"/>
    <w:rsid w:val="00872A42"/>
    <w:rsid w:val="00874CEE"/>
    <w:rsid w:val="008A02BC"/>
    <w:rsid w:val="008C0B26"/>
    <w:rsid w:val="008C13B3"/>
    <w:rsid w:val="008E7324"/>
    <w:rsid w:val="008F7842"/>
    <w:rsid w:val="00901E04"/>
    <w:rsid w:val="00906CD2"/>
    <w:rsid w:val="009130E0"/>
    <w:rsid w:val="009278EB"/>
    <w:rsid w:val="00930A38"/>
    <w:rsid w:val="00931CD1"/>
    <w:rsid w:val="00951761"/>
    <w:rsid w:val="00956FB6"/>
    <w:rsid w:val="00957DD3"/>
    <w:rsid w:val="009600F7"/>
    <w:rsid w:val="00964AE6"/>
    <w:rsid w:val="00965757"/>
    <w:rsid w:val="00965D64"/>
    <w:rsid w:val="0097279F"/>
    <w:rsid w:val="009744D5"/>
    <w:rsid w:val="00974756"/>
    <w:rsid w:val="00976196"/>
    <w:rsid w:val="00977FC9"/>
    <w:rsid w:val="0098422C"/>
    <w:rsid w:val="0098533D"/>
    <w:rsid w:val="00991A55"/>
    <w:rsid w:val="00997231"/>
    <w:rsid w:val="009A2E6F"/>
    <w:rsid w:val="009A5515"/>
    <w:rsid w:val="009B1FAA"/>
    <w:rsid w:val="009B2559"/>
    <w:rsid w:val="009B77DA"/>
    <w:rsid w:val="009D35F5"/>
    <w:rsid w:val="009E2C6B"/>
    <w:rsid w:val="009E59FE"/>
    <w:rsid w:val="00A03F10"/>
    <w:rsid w:val="00A131D8"/>
    <w:rsid w:val="00A158C1"/>
    <w:rsid w:val="00A22EE3"/>
    <w:rsid w:val="00A2330C"/>
    <w:rsid w:val="00A241AA"/>
    <w:rsid w:val="00A26E51"/>
    <w:rsid w:val="00A34A5F"/>
    <w:rsid w:val="00A37F91"/>
    <w:rsid w:val="00A40294"/>
    <w:rsid w:val="00A42749"/>
    <w:rsid w:val="00A450A2"/>
    <w:rsid w:val="00A45DA9"/>
    <w:rsid w:val="00A5456F"/>
    <w:rsid w:val="00A626F3"/>
    <w:rsid w:val="00A62873"/>
    <w:rsid w:val="00A66D59"/>
    <w:rsid w:val="00A66E5C"/>
    <w:rsid w:val="00A867CF"/>
    <w:rsid w:val="00A8740D"/>
    <w:rsid w:val="00A93C71"/>
    <w:rsid w:val="00AA202D"/>
    <w:rsid w:val="00AA5B27"/>
    <w:rsid w:val="00AB6869"/>
    <w:rsid w:val="00AC1F92"/>
    <w:rsid w:val="00AD31AB"/>
    <w:rsid w:val="00AD7D44"/>
    <w:rsid w:val="00AE5AB2"/>
    <w:rsid w:val="00AE7736"/>
    <w:rsid w:val="00AF5C8D"/>
    <w:rsid w:val="00AF7847"/>
    <w:rsid w:val="00B06870"/>
    <w:rsid w:val="00B161CB"/>
    <w:rsid w:val="00B166A8"/>
    <w:rsid w:val="00B258F8"/>
    <w:rsid w:val="00B31043"/>
    <w:rsid w:val="00B331C5"/>
    <w:rsid w:val="00B33B8E"/>
    <w:rsid w:val="00B43C45"/>
    <w:rsid w:val="00B447BF"/>
    <w:rsid w:val="00B4756D"/>
    <w:rsid w:val="00B6205F"/>
    <w:rsid w:val="00B64F01"/>
    <w:rsid w:val="00B70850"/>
    <w:rsid w:val="00B70FC2"/>
    <w:rsid w:val="00B837CC"/>
    <w:rsid w:val="00B85820"/>
    <w:rsid w:val="00B86D31"/>
    <w:rsid w:val="00B925EE"/>
    <w:rsid w:val="00BA4CD6"/>
    <w:rsid w:val="00BA5F0E"/>
    <w:rsid w:val="00BA66CC"/>
    <w:rsid w:val="00BA7584"/>
    <w:rsid w:val="00BB0A81"/>
    <w:rsid w:val="00BB3B03"/>
    <w:rsid w:val="00BB5291"/>
    <w:rsid w:val="00BC7731"/>
    <w:rsid w:val="00BD18A2"/>
    <w:rsid w:val="00BD1BE2"/>
    <w:rsid w:val="00BD453E"/>
    <w:rsid w:val="00BE540A"/>
    <w:rsid w:val="00BE619E"/>
    <w:rsid w:val="00BF07F4"/>
    <w:rsid w:val="00BF47C4"/>
    <w:rsid w:val="00C03F41"/>
    <w:rsid w:val="00C047BA"/>
    <w:rsid w:val="00C07F9F"/>
    <w:rsid w:val="00C11005"/>
    <w:rsid w:val="00C11355"/>
    <w:rsid w:val="00C21758"/>
    <w:rsid w:val="00C315F6"/>
    <w:rsid w:val="00C33226"/>
    <w:rsid w:val="00C377F6"/>
    <w:rsid w:val="00C43364"/>
    <w:rsid w:val="00C7229B"/>
    <w:rsid w:val="00C82B29"/>
    <w:rsid w:val="00C945BF"/>
    <w:rsid w:val="00CA1DAF"/>
    <w:rsid w:val="00CA40CB"/>
    <w:rsid w:val="00CA69DF"/>
    <w:rsid w:val="00CB2AD9"/>
    <w:rsid w:val="00CB35C2"/>
    <w:rsid w:val="00CB7144"/>
    <w:rsid w:val="00CC544D"/>
    <w:rsid w:val="00CD0E8B"/>
    <w:rsid w:val="00CD1968"/>
    <w:rsid w:val="00CD29F8"/>
    <w:rsid w:val="00CF5F0F"/>
    <w:rsid w:val="00D06DC5"/>
    <w:rsid w:val="00D15C72"/>
    <w:rsid w:val="00D20916"/>
    <w:rsid w:val="00D220D8"/>
    <w:rsid w:val="00D226E8"/>
    <w:rsid w:val="00D22A98"/>
    <w:rsid w:val="00D31C7D"/>
    <w:rsid w:val="00D46DD7"/>
    <w:rsid w:val="00D54858"/>
    <w:rsid w:val="00D607F5"/>
    <w:rsid w:val="00D6612A"/>
    <w:rsid w:val="00DA3333"/>
    <w:rsid w:val="00DA4293"/>
    <w:rsid w:val="00DA7265"/>
    <w:rsid w:val="00DB076D"/>
    <w:rsid w:val="00DB2DDD"/>
    <w:rsid w:val="00DB6E16"/>
    <w:rsid w:val="00DC6CEF"/>
    <w:rsid w:val="00DD2ADB"/>
    <w:rsid w:val="00DE362C"/>
    <w:rsid w:val="00DE421C"/>
    <w:rsid w:val="00DF14E2"/>
    <w:rsid w:val="00E14A16"/>
    <w:rsid w:val="00E14FD4"/>
    <w:rsid w:val="00E16173"/>
    <w:rsid w:val="00E22956"/>
    <w:rsid w:val="00E25DE0"/>
    <w:rsid w:val="00E31689"/>
    <w:rsid w:val="00E330CC"/>
    <w:rsid w:val="00E4091C"/>
    <w:rsid w:val="00E417DC"/>
    <w:rsid w:val="00E421A2"/>
    <w:rsid w:val="00E427F5"/>
    <w:rsid w:val="00E46D27"/>
    <w:rsid w:val="00E63FB7"/>
    <w:rsid w:val="00E67263"/>
    <w:rsid w:val="00E72E9F"/>
    <w:rsid w:val="00E762A2"/>
    <w:rsid w:val="00E92081"/>
    <w:rsid w:val="00E97044"/>
    <w:rsid w:val="00EA0CBE"/>
    <w:rsid w:val="00EA26CB"/>
    <w:rsid w:val="00EA6340"/>
    <w:rsid w:val="00EA64CC"/>
    <w:rsid w:val="00EC443A"/>
    <w:rsid w:val="00ED3D56"/>
    <w:rsid w:val="00EE0AE9"/>
    <w:rsid w:val="00EE31F7"/>
    <w:rsid w:val="00EF1837"/>
    <w:rsid w:val="00EF4DE0"/>
    <w:rsid w:val="00F02F52"/>
    <w:rsid w:val="00F10AA6"/>
    <w:rsid w:val="00F12BF8"/>
    <w:rsid w:val="00F1386D"/>
    <w:rsid w:val="00F20F2F"/>
    <w:rsid w:val="00F2126B"/>
    <w:rsid w:val="00F32BC3"/>
    <w:rsid w:val="00F376CE"/>
    <w:rsid w:val="00F40E10"/>
    <w:rsid w:val="00F60D65"/>
    <w:rsid w:val="00F63817"/>
    <w:rsid w:val="00F6410C"/>
    <w:rsid w:val="00F654B4"/>
    <w:rsid w:val="00F80EF9"/>
    <w:rsid w:val="00F81AB5"/>
    <w:rsid w:val="00F90F1C"/>
    <w:rsid w:val="00F94A32"/>
    <w:rsid w:val="00FA1E54"/>
    <w:rsid w:val="00FA4858"/>
    <w:rsid w:val="00FB0F8F"/>
    <w:rsid w:val="00FB1597"/>
    <w:rsid w:val="00FB6D50"/>
    <w:rsid w:val="00FB7DE2"/>
    <w:rsid w:val="00FD0B8A"/>
    <w:rsid w:val="00FD1273"/>
    <w:rsid w:val="00FD3B36"/>
    <w:rsid w:val="00FE4B02"/>
    <w:rsid w:val="00FE7EB0"/>
    <w:rsid w:val="00FF04FD"/>
    <w:rsid w:val="00FF74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1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AOC">
    <w:name w:val="AgendaAOC"/>
    <w:rsid w:val="007E30AF"/>
    <w:pPr>
      <w:numPr>
        <w:numId w:val="2"/>
      </w:numPr>
    </w:pPr>
  </w:style>
  <w:style w:type="paragraph" w:styleId="ListParagraph">
    <w:name w:val="List Paragraph"/>
    <w:basedOn w:val="Normal"/>
    <w:uiPriority w:val="34"/>
    <w:qFormat/>
    <w:rsid w:val="006678E6"/>
    <w:pPr>
      <w:ind w:left="720"/>
    </w:pPr>
  </w:style>
  <w:style w:type="paragraph" w:styleId="Header">
    <w:name w:val="header"/>
    <w:basedOn w:val="Normal"/>
    <w:link w:val="HeaderChar"/>
    <w:rsid w:val="00316CEA"/>
    <w:pPr>
      <w:tabs>
        <w:tab w:val="center" w:pos="4680"/>
        <w:tab w:val="right" w:pos="9360"/>
      </w:tabs>
    </w:pPr>
  </w:style>
  <w:style w:type="character" w:customStyle="1" w:styleId="HeaderChar">
    <w:name w:val="Header Char"/>
    <w:basedOn w:val="DefaultParagraphFont"/>
    <w:link w:val="Header"/>
    <w:rsid w:val="00316CEA"/>
    <w:rPr>
      <w:sz w:val="24"/>
      <w:szCs w:val="24"/>
    </w:rPr>
  </w:style>
  <w:style w:type="paragraph" w:styleId="Footer">
    <w:name w:val="footer"/>
    <w:basedOn w:val="Normal"/>
    <w:link w:val="FooterChar"/>
    <w:uiPriority w:val="99"/>
    <w:rsid w:val="00316CEA"/>
    <w:pPr>
      <w:tabs>
        <w:tab w:val="center" w:pos="4680"/>
        <w:tab w:val="right" w:pos="9360"/>
      </w:tabs>
    </w:pPr>
  </w:style>
  <w:style w:type="character" w:customStyle="1" w:styleId="FooterChar">
    <w:name w:val="Footer Char"/>
    <w:basedOn w:val="DefaultParagraphFont"/>
    <w:link w:val="Footer"/>
    <w:uiPriority w:val="99"/>
    <w:rsid w:val="00316CEA"/>
    <w:rPr>
      <w:sz w:val="24"/>
      <w:szCs w:val="24"/>
    </w:rPr>
  </w:style>
  <w:style w:type="paragraph" w:styleId="BalloonText">
    <w:name w:val="Balloon Text"/>
    <w:basedOn w:val="Normal"/>
    <w:link w:val="BalloonTextChar"/>
    <w:rsid w:val="004E13D3"/>
    <w:rPr>
      <w:rFonts w:ascii="Tahoma" w:hAnsi="Tahoma" w:cs="Tahoma"/>
      <w:sz w:val="16"/>
      <w:szCs w:val="16"/>
    </w:rPr>
  </w:style>
  <w:style w:type="character" w:customStyle="1" w:styleId="BalloonTextChar">
    <w:name w:val="Balloon Text Char"/>
    <w:basedOn w:val="DefaultParagraphFont"/>
    <w:link w:val="BalloonText"/>
    <w:rsid w:val="004E1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4</Pages>
  <Words>1973</Words>
  <Characters>10180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AGENDA ]  NEED TRADITIONAL HEADING…PULL FROM LAST </vt:lpstr>
    </vt:vector>
  </TitlesOfParts>
  <Company>State of Georgia</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NEED TRADITIONAL HEADING…PULL FROM LAST </dc:title>
  <dc:subject/>
  <dc:creator>AOC</dc:creator>
  <cp:keywords/>
  <dc:description/>
  <cp:lastModifiedBy>Debra</cp:lastModifiedBy>
  <cp:revision>36</cp:revision>
  <cp:lastPrinted>2010-01-13T21:13:00Z</cp:lastPrinted>
  <dcterms:created xsi:type="dcterms:W3CDTF">2010-01-06T19:56:00Z</dcterms:created>
  <dcterms:modified xsi:type="dcterms:W3CDTF">2010-03-25T13:49:00Z</dcterms:modified>
</cp:coreProperties>
</file>